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A9E3" w14:textId="77777777" w:rsidR="00CB7561" w:rsidRDefault="00CB7561" w:rsidP="00177D6C"/>
    <w:p w14:paraId="02B3FE28" w14:textId="38D81846" w:rsidR="008846AD" w:rsidRPr="00B32842" w:rsidRDefault="00E96F7C" w:rsidP="00177D6C">
      <w:pPr>
        <w:rPr>
          <w:color w:val="000000" w:themeColor="text1"/>
        </w:rPr>
      </w:pPr>
      <w:r w:rsidRPr="00B32842">
        <w:t>The</w:t>
      </w:r>
      <w:r w:rsidR="008846AD" w:rsidRPr="00B32842">
        <w:t xml:space="preserve"> </w:t>
      </w:r>
      <w:r w:rsidRPr="00B32842">
        <w:t>Illinois</w:t>
      </w:r>
      <w:r w:rsidR="00566E30" w:rsidRPr="00B32842">
        <w:t xml:space="preserve"> </w:t>
      </w:r>
      <w:r w:rsidR="00501616" w:rsidRPr="00B32842">
        <w:t>Alliance of Concurrent Enrollment Partnerships</w:t>
      </w:r>
      <w:r w:rsidR="008846AD" w:rsidRPr="00B32842">
        <w:t xml:space="preserve"> </w:t>
      </w:r>
      <w:r w:rsidR="00206229" w:rsidRPr="00B32842">
        <w:t xml:space="preserve">began in </w:t>
      </w:r>
      <w:r w:rsidR="00206229" w:rsidRPr="00B32842">
        <w:rPr>
          <w:color w:val="000000" w:themeColor="text1"/>
        </w:rPr>
        <w:t>20</w:t>
      </w:r>
      <w:r w:rsidR="00566E30" w:rsidRPr="00B32842">
        <w:rPr>
          <w:color w:val="000000" w:themeColor="text1"/>
        </w:rPr>
        <w:t>14</w:t>
      </w:r>
      <w:r w:rsidR="00206229" w:rsidRPr="00B32842">
        <w:rPr>
          <w:color w:val="000000" w:themeColor="text1"/>
        </w:rPr>
        <w:t xml:space="preserve"> as a grass root cadre of </w:t>
      </w:r>
      <w:r w:rsidR="00566E30" w:rsidRPr="00B32842">
        <w:rPr>
          <w:color w:val="000000" w:themeColor="text1"/>
        </w:rPr>
        <w:t>concurrent</w:t>
      </w:r>
      <w:r w:rsidR="00206229" w:rsidRPr="00B32842">
        <w:rPr>
          <w:color w:val="000000" w:themeColor="text1"/>
        </w:rPr>
        <w:t xml:space="preserve"> enrollment practitioners and advocates from across </w:t>
      </w:r>
      <w:r w:rsidRPr="00B32842">
        <w:rPr>
          <w:color w:val="000000" w:themeColor="text1"/>
        </w:rPr>
        <w:t>Illinois</w:t>
      </w:r>
      <w:r w:rsidR="00206229" w:rsidRPr="00B32842">
        <w:rPr>
          <w:color w:val="000000" w:themeColor="text1"/>
        </w:rPr>
        <w:t xml:space="preserve"> meeting to discuss best practices, opportunities</w:t>
      </w:r>
      <w:r w:rsidR="00814E9B" w:rsidRPr="00B32842">
        <w:rPr>
          <w:color w:val="000000" w:themeColor="text1"/>
        </w:rPr>
        <w:t>,</w:t>
      </w:r>
      <w:r w:rsidR="00206229" w:rsidRPr="00B32842">
        <w:rPr>
          <w:color w:val="000000" w:themeColor="text1"/>
        </w:rPr>
        <w:t xml:space="preserve"> and challenges. </w:t>
      </w:r>
    </w:p>
    <w:p w14:paraId="4E2A069E" w14:textId="77777777" w:rsidR="00206229" w:rsidRDefault="00206229" w:rsidP="00281B14">
      <w:pPr>
        <w:rPr>
          <w:color w:val="000000" w:themeColor="text1"/>
        </w:rPr>
      </w:pPr>
    </w:p>
    <w:p w14:paraId="6ACDB8F9" w14:textId="77777777" w:rsidR="00281B14" w:rsidRPr="00B32842" w:rsidRDefault="00281B14" w:rsidP="00281B14">
      <w:pPr>
        <w:rPr>
          <w:color w:val="000000" w:themeColor="text1"/>
        </w:rPr>
      </w:pPr>
    </w:p>
    <w:p w14:paraId="3D4CBD2F" w14:textId="3A2B5080" w:rsidR="008846AD" w:rsidRPr="00B32842" w:rsidRDefault="008846AD" w:rsidP="007971EF">
      <w:pPr>
        <w:jc w:val="center"/>
        <w:rPr>
          <w:b/>
          <w:color w:val="000000" w:themeColor="text1"/>
        </w:rPr>
      </w:pPr>
      <w:r w:rsidRPr="00B32842">
        <w:rPr>
          <w:b/>
          <w:color w:val="000000" w:themeColor="text1"/>
        </w:rPr>
        <w:t xml:space="preserve">Article I: Name </w:t>
      </w:r>
      <w:r w:rsidR="00501616" w:rsidRPr="00B32842">
        <w:rPr>
          <w:b/>
          <w:color w:val="000000" w:themeColor="text1"/>
        </w:rPr>
        <w:t xml:space="preserve">  </w:t>
      </w:r>
    </w:p>
    <w:p w14:paraId="433C2145" w14:textId="77777777" w:rsidR="00146513" w:rsidRPr="00B32842" w:rsidRDefault="00146513" w:rsidP="007971EF">
      <w:pPr>
        <w:jc w:val="center"/>
        <w:rPr>
          <w:b/>
          <w:color w:val="000000" w:themeColor="text1"/>
        </w:rPr>
      </w:pPr>
    </w:p>
    <w:p w14:paraId="2EFA337A" w14:textId="7CCC99CA" w:rsidR="008846AD" w:rsidRPr="005D68D5" w:rsidRDefault="008846AD" w:rsidP="00177D6C">
      <w:pPr>
        <w:rPr>
          <w:color w:val="000000" w:themeColor="text1"/>
        </w:rPr>
      </w:pPr>
      <w:r w:rsidRPr="00B32842">
        <w:rPr>
          <w:color w:val="000000" w:themeColor="text1"/>
        </w:rPr>
        <w:t xml:space="preserve">The name of this association </w:t>
      </w:r>
      <w:r w:rsidR="005B78CC" w:rsidRPr="00B32842">
        <w:rPr>
          <w:color w:val="000000" w:themeColor="text1"/>
        </w:rPr>
        <w:t>is</w:t>
      </w:r>
      <w:r w:rsidRPr="00B32842">
        <w:rPr>
          <w:color w:val="000000" w:themeColor="text1"/>
        </w:rPr>
        <w:t xml:space="preserve"> </w:t>
      </w:r>
      <w:r w:rsidR="00BD3C0C" w:rsidRPr="00B32842">
        <w:rPr>
          <w:color w:val="000000" w:themeColor="text1"/>
        </w:rPr>
        <w:t>the</w:t>
      </w:r>
      <w:r w:rsidR="00501616" w:rsidRPr="00B32842">
        <w:rPr>
          <w:b/>
        </w:rPr>
        <w:t xml:space="preserve"> </w:t>
      </w:r>
      <w:r w:rsidR="00501616" w:rsidRPr="00B32842">
        <w:t>Illinois Alliance of Concurrent Enrollment Partnerships</w:t>
      </w:r>
      <w:r w:rsidR="00501616" w:rsidRPr="00B32842">
        <w:rPr>
          <w:b/>
        </w:rPr>
        <w:t xml:space="preserve">. </w:t>
      </w:r>
      <w:r w:rsidR="00814E9B" w:rsidRPr="00B32842">
        <w:rPr>
          <w:color w:val="000000" w:themeColor="text1"/>
        </w:rPr>
        <w:t>(</w:t>
      </w:r>
      <w:r w:rsidR="00206229" w:rsidRPr="00B32842">
        <w:rPr>
          <w:color w:val="000000" w:themeColor="text1"/>
        </w:rPr>
        <w:t xml:space="preserve">known as </w:t>
      </w:r>
      <w:r w:rsidR="00501616" w:rsidRPr="00B32842">
        <w:rPr>
          <w:color w:val="000000" w:themeColor="text1"/>
        </w:rPr>
        <w:t xml:space="preserve">ILACEP </w:t>
      </w:r>
      <w:r w:rsidR="00E96F7C" w:rsidRPr="00B32842">
        <w:rPr>
          <w:color w:val="000000" w:themeColor="text1"/>
        </w:rPr>
        <w:t>throughout</w:t>
      </w:r>
      <w:r w:rsidR="00E96F7C">
        <w:rPr>
          <w:color w:val="000000" w:themeColor="text1"/>
        </w:rPr>
        <w:t xml:space="preserve"> this</w:t>
      </w:r>
      <w:r w:rsidR="00D97EDC">
        <w:rPr>
          <w:color w:val="000000" w:themeColor="text1"/>
        </w:rPr>
        <w:t xml:space="preserve"> </w:t>
      </w:r>
      <w:r w:rsidR="00E96F7C">
        <w:rPr>
          <w:color w:val="000000" w:themeColor="text1"/>
        </w:rPr>
        <w:t>document</w:t>
      </w:r>
      <w:r w:rsidR="00814E9B" w:rsidRPr="005D68D5">
        <w:rPr>
          <w:color w:val="000000" w:themeColor="text1"/>
        </w:rPr>
        <w:t>)</w:t>
      </w:r>
      <w:r w:rsidR="00206229" w:rsidRPr="005D68D5">
        <w:rPr>
          <w:color w:val="000000" w:themeColor="text1"/>
        </w:rPr>
        <w:t xml:space="preserve">. </w:t>
      </w:r>
      <w:r w:rsidR="00C61156" w:rsidRPr="005D68D5">
        <w:rPr>
          <w:color w:val="000000" w:themeColor="text1"/>
        </w:rPr>
        <w:t xml:space="preserve"> </w:t>
      </w:r>
    </w:p>
    <w:p w14:paraId="4F959FB8" w14:textId="77777777" w:rsidR="00206229" w:rsidRDefault="00206229" w:rsidP="00177D6C">
      <w:pPr>
        <w:rPr>
          <w:color w:val="000000" w:themeColor="text1"/>
        </w:rPr>
      </w:pPr>
    </w:p>
    <w:p w14:paraId="713E0DE8" w14:textId="77777777" w:rsidR="00281B14" w:rsidRPr="005D68D5" w:rsidRDefault="00281B14" w:rsidP="00177D6C">
      <w:pPr>
        <w:rPr>
          <w:color w:val="000000" w:themeColor="text1"/>
        </w:rPr>
      </w:pPr>
    </w:p>
    <w:p w14:paraId="3A1D2BDD" w14:textId="1E605208" w:rsidR="00206229" w:rsidRPr="005D68D5" w:rsidRDefault="00E96F7C" w:rsidP="00146513">
      <w:pPr>
        <w:jc w:val="center"/>
        <w:rPr>
          <w:b/>
          <w:color w:val="000000" w:themeColor="text1"/>
        </w:rPr>
      </w:pPr>
      <w:r>
        <w:rPr>
          <w:b/>
          <w:color w:val="000000" w:themeColor="text1"/>
        </w:rPr>
        <w:t>Article II: Purpose</w:t>
      </w:r>
    </w:p>
    <w:p w14:paraId="43D15AF0" w14:textId="34015836" w:rsidR="00BD3C0C" w:rsidRPr="005D68D5" w:rsidRDefault="00E96F7C" w:rsidP="00BF6F80">
      <w:pPr>
        <w:pStyle w:val="NormalWeb"/>
        <w:rPr>
          <w:rFonts w:asciiTheme="minorHAnsi" w:hAnsiTheme="minorHAnsi"/>
          <w:color w:val="000000" w:themeColor="text1"/>
          <w:sz w:val="24"/>
          <w:szCs w:val="24"/>
        </w:rPr>
      </w:pPr>
      <w:r>
        <w:rPr>
          <w:rFonts w:asciiTheme="minorHAnsi" w:hAnsiTheme="minorHAnsi"/>
          <w:sz w:val="24"/>
          <w:szCs w:val="24"/>
        </w:rPr>
        <w:t>Dual Credit (known as c</w:t>
      </w:r>
      <w:r w:rsidR="00BD3C0C" w:rsidRPr="005D68D5">
        <w:rPr>
          <w:rFonts w:asciiTheme="minorHAnsi" w:hAnsiTheme="minorHAnsi"/>
          <w:sz w:val="24"/>
          <w:szCs w:val="24"/>
        </w:rPr>
        <w:t xml:space="preserve">oncurrent enrollment </w:t>
      </w:r>
      <w:r>
        <w:rPr>
          <w:rFonts w:asciiTheme="minorHAnsi" w:hAnsiTheme="minorHAnsi"/>
          <w:sz w:val="24"/>
          <w:szCs w:val="24"/>
        </w:rPr>
        <w:t xml:space="preserve">nationally) is defined as high school students </w:t>
      </w:r>
      <w:r w:rsidR="007A36F1">
        <w:rPr>
          <w:rFonts w:asciiTheme="minorHAnsi" w:hAnsiTheme="minorHAnsi"/>
          <w:sz w:val="24"/>
          <w:szCs w:val="24"/>
        </w:rPr>
        <w:t>who</w:t>
      </w:r>
      <w:r>
        <w:rPr>
          <w:rFonts w:asciiTheme="minorHAnsi" w:hAnsiTheme="minorHAnsi"/>
          <w:sz w:val="24"/>
          <w:szCs w:val="24"/>
        </w:rPr>
        <w:t xml:space="preserve"> take college-credit courses taught by college-approved high school teachers.</w:t>
      </w:r>
      <w:r w:rsidR="00BD3C0C" w:rsidRPr="005D68D5">
        <w:rPr>
          <w:rFonts w:asciiTheme="minorHAnsi" w:hAnsiTheme="minorHAnsi"/>
          <w:color w:val="000000" w:themeColor="text1"/>
          <w:sz w:val="24"/>
          <w:szCs w:val="24"/>
        </w:rPr>
        <w:t xml:space="preserve"> </w:t>
      </w:r>
    </w:p>
    <w:p w14:paraId="097D17DB" w14:textId="2BBF6B30" w:rsidR="00206229" w:rsidRPr="005D68D5" w:rsidRDefault="00C61156" w:rsidP="00BF6F80">
      <w:pPr>
        <w:pStyle w:val="NormalWeb"/>
        <w:rPr>
          <w:rFonts w:asciiTheme="minorHAnsi" w:hAnsiTheme="minorHAnsi"/>
          <w:color w:val="000000" w:themeColor="text1"/>
          <w:sz w:val="24"/>
          <w:szCs w:val="24"/>
        </w:rPr>
      </w:pPr>
      <w:r w:rsidRPr="005D68D5">
        <w:rPr>
          <w:rFonts w:asciiTheme="minorHAnsi" w:hAnsiTheme="minorHAnsi"/>
          <w:color w:val="000000" w:themeColor="text1"/>
          <w:sz w:val="24"/>
          <w:szCs w:val="24"/>
        </w:rPr>
        <w:t xml:space="preserve">The purpose of this organization is </w:t>
      </w:r>
      <w:r w:rsidR="00BF6F80" w:rsidRPr="005D68D5">
        <w:rPr>
          <w:rFonts w:asciiTheme="minorHAnsi" w:hAnsiTheme="minorHAnsi"/>
          <w:color w:val="000000" w:themeColor="text1"/>
          <w:sz w:val="24"/>
          <w:szCs w:val="24"/>
        </w:rPr>
        <w:t xml:space="preserve">to support </w:t>
      </w:r>
      <w:r w:rsidR="00BD3C0C" w:rsidRPr="005D68D5">
        <w:rPr>
          <w:rFonts w:asciiTheme="minorHAnsi" w:hAnsiTheme="minorHAnsi"/>
          <w:color w:val="000000" w:themeColor="text1"/>
          <w:sz w:val="24"/>
          <w:szCs w:val="24"/>
        </w:rPr>
        <w:t>concurrent</w:t>
      </w:r>
      <w:r w:rsidR="00BF6F80" w:rsidRPr="005D68D5">
        <w:rPr>
          <w:rFonts w:asciiTheme="minorHAnsi" w:hAnsiTheme="minorHAnsi"/>
          <w:color w:val="000000" w:themeColor="text1"/>
          <w:sz w:val="24"/>
          <w:szCs w:val="24"/>
        </w:rPr>
        <w:t xml:space="preserve"> enrollment </w:t>
      </w:r>
      <w:r w:rsidR="0017125D" w:rsidRPr="005D68D5">
        <w:rPr>
          <w:rFonts w:asciiTheme="minorHAnsi" w:hAnsiTheme="minorHAnsi"/>
          <w:color w:val="000000" w:themeColor="text1"/>
          <w:sz w:val="24"/>
          <w:szCs w:val="24"/>
        </w:rPr>
        <w:t>programs</w:t>
      </w:r>
      <w:r w:rsidR="00206229" w:rsidRPr="005D68D5">
        <w:rPr>
          <w:rFonts w:asciiTheme="minorHAnsi" w:hAnsiTheme="minorHAnsi"/>
          <w:color w:val="000000" w:themeColor="text1"/>
          <w:sz w:val="24"/>
          <w:szCs w:val="24"/>
        </w:rPr>
        <w:t xml:space="preserve"> through </w:t>
      </w:r>
      <w:r w:rsidR="00BF6F80" w:rsidRPr="005D68D5">
        <w:rPr>
          <w:rFonts w:asciiTheme="minorHAnsi" w:hAnsiTheme="minorHAnsi"/>
          <w:color w:val="000000" w:themeColor="text1"/>
          <w:sz w:val="24"/>
          <w:szCs w:val="24"/>
        </w:rPr>
        <w:t xml:space="preserve">the </w:t>
      </w:r>
      <w:r w:rsidR="007971EF" w:rsidRPr="005D68D5">
        <w:rPr>
          <w:rFonts w:asciiTheme="minorHAnsi" w:hAnsiTheme="minorHAnsi"/>
          <w:color w:val="000000" w:themeColor="text1"/>
          <w:sz w:val="24"/>
          <w:szCs w:val="24"/>
        </w:rPr>
        <w:t xml:space="preserve">advocacy of </w:t>
      </w:r>
      <w:r w:rsidR="00322F66" w:rsidRPr="005D68D5">
        <w:rPr>
          <w:rFonts w:asciiTheme="minorHAnsi" w:hAnsiTheme="minorHAnsi"/>
          <w:color w:val="000000" w:themeColor="text1"/>
          <w:sz w:val="24"/>
          <w:szCs w:val="24"/>
        </w:rPr>
        <w:t>best practices, research</w:t>
      </w:r>
      <w:r w:rsidR="00B32842" w:rsidRPr="005D68D5">
        <w:rPr>
          <w:rFonts w:asciiTheme="minorHAnsi" w:hAnsiTheme="minorHAnsi"/>
          <w:color w:val="000000" w:themeColor="text1"/>
          <w:sz w:val="24"/>
          <w:szCs w:val="24"/>
        </w:rPr>
        <w:t xml:space="preserve">, </w:t>
      </w:r>
      <w:r w:rsidR="00B32842">
        <w:rPr>
          <w:rFonts w:asciiTheme="minorHAnsi" w:hAnsiTheme="minorHAnsi"/>
          <w:color w:val="000000" w:themeColor="text1"/>
          <w:sz w:val="24"/>
          <w:szCs w:val="24"/>
        </w:rPr>
        <w:t>and</w:t>
      </w:r>
      <w:r w:rsidR="00E514C8">
        <w:rPr>
          <w:rFonts w:asciiTheme="minorHAnsi" w:hAnsiTheme="minorHAnsi"/>
          <w:color w:val="000000" w:themeColor="text1"/>
          <w:sz w:val="24"/>
          <w:szCs w:val="24"/>
        </w:rPr>
        <w:t xml:space="preserve"> collaboration</w:t>
      </w:r>
      <w:r w:rsidR="0017125D" w:rsidRPr="005D68D5">
        <w:rPr>
          <w:rFonts w:asciiTheme="minorHAnsi" w:hAnsiTheme="minorHAnsi"/>
          <w:color w:val="000000" w:themeColor="text1"/>
          <w:sz w:val="24"/>
          <w:szCs w:val="24"/>
        </w:rPr>
        <w:t xml:space="preserve"> that promote student access and completion,</w:t>
      </w:r>
      <w:r w:rsidR="00206229" w:rsidRPr="005D68D5">
        <w:rPr>
          <w:rFonts w:asciiTheme="minorHAnsi" w:hAnsiTheme="minorHAnsi"/>
          <w:color w:val="000000" w:themeColor="text1"/>
          <w:sz w:val="24"/>
          <w:szCs w:val="24"/>
        </w:rPr>
        <w:t xml:space="preserve"> program development, </w:t>
      </w:r>
      <w:r w:rsidRPr="005D68D5">
        <w:rPr>
          <w:rFonts w:asciiTheme="minorHAnsi" w:hAnsiTheme="minorHAnsi"/>
          <w:color w:val="000000" w:themeColor="text1"/>
          <w:sz w:val="24"/>
          <w:szCs w:val="24"/>
        </w:rPr>
        <w:t>professional development, communi</w:t>
      </w:r>
      <w:r w:rsidR="0017125D" w:rsidRPr="005D68D5">
        <w:rPr>
          <w:rFonts w:asciiTheme="minorHAnsi" w:hAnsiTheme="minorHAnsi"/>
          <w:color w:val="000000" w:themeColor="text1"/>
          <w:sz w:val="24"/>
          <w:szCs w:val="24"/>
        </w:rPr>
        <w:t>cation</w:t>
      </w:r>
      <w:r w:rsidR="00814E9B" w:rsidRPr="005D68D5">
        <w:rPr>
          <w:rFonts w:asciiTheme="minorHAnsi" w:hAnsiTheme="minorHAnsi"/>
          <w:color w:val="000000" w:themeColor="text1"/>
          <w:sz w:val="24"/>
          <w:szCs w:val="24"/>
        </w:rPr>
        <w:t>,</w:t>
      </w:r>
      <w:r w:rsidR="0017125D" w:rsidRPr="005D68D5">
        <w:rPr>
          <w:rFonts w:asciiTheme="minorHAnsi" w:hAnsiTheme="minorHAnsi"/>
          <w:color w:val="000000" w:themeColor="text1"/>
          <w:sz w:val="24"/>
          <w:szCs w:val="24"/>
        </w:rPr>
        <w:t xml:space="preserve"> and high quality</w:t>
      </w:r>
      <w:r w:rsidRPr="005D68D5">
        <w:rPr>
          <w:rFonts w:asciiTheme="minorHAnsi" w:hAnsiTheme="minorHAnsi"/>
          <w:color w:val="000000" w:themeColor="text1"/>
          <w:sz w:val="24"/>
          <w:szCs w:val="24"/>
        </w:rPr>
        <w:t xml:space="preserve"> standards.</w:t>
      </w:r>
      <w:r w:rsidR="00BF6F80" w:rsidRPr="005D68D5">
        <w:rPr>
          <w:rFonts w:asciiTheme="minorHAnsi" w:hAnsiTheme="minorHAnsi"/>
          <w:color w:val="000000" w:themeColor="text1"/>
          <w:sz w:val="24"/>
          <w:szCs w:val="24"/>
        </w:rPr>
        <w:t xml:space="preserve"> </w:t>
      </w:r>
      <w:r w:rsidR="00322F66" w:rsidRPr="005D68D5">
        <w:rPr>
          <w:rFonts w:asciiTheme="minorHAnsi" w:hAnsiTheme="minorHAnsi"/>
          <w:color w:val="000000" w:themeColor="text1"/>
          <w:sz w:val="24"/>
          <w:szCs w:val="24"/>
        </w:rPr>
        <w:t xml:space="preserve"> </w:t>
      </w:r>
      <w:r w:rsidR="00BF6F80" w:rsidRPr="005D68D5">
        <w:rPr>
          <w:rFonts w:asciiTheme="minorHAnsi" w:hAnsiTheme="minorHAnsi"/>
          <w:color w:val="000000" w:themeColor="text1"/>
          <w:sz w:val="24"/>
          <w:szCs w:val="24"/>
        </w:rPr>
        <w:t xml:space="preserve"> </w:t>
      </w:r>
    </w:p>
    <w:p w14:paraId="33ACBDC0" w14:textId="62EC3F7D" w:rsidR="00206229" w:rsidRPr="005D68D5" w:rsidRDefault="00206229" w:rsidP="00177D6C">
      <w:pPr>
        <w:rPr>
          <w:color w:val="000000" w:themeColor="text1"/>
        </w:rPr>
      </w:pPr>
      <w:r w:rsidRPr="005D68D5">
        <w:rPr>
          <w:color w:val="000000" w:themeColor="text1"/>
        </w:rPr>
        <w:t xml:space="preserve">Key </w:t>
      </w:r>
      <w:r w:rsidR="0025118B" w:rsidRPr="005D68D5">
        <w:rPr>
          <w:color w:val="000000" w:themeColor="text1"/>
        </w:rPr>
        <w:t>focus areas</w:t>
      </w:r>
      <w:r w:rsidRPr="005D68D5">
        <w:rPr>
          <w:color w:val="000000" w:themeColor="text1"/>
        </w:rPr>
        <w:t xml:space="preserve"> include:</w:t>
      </w:r>
      <w:r w:rsidR="00390501" w:rsidRPr="005D68D5">
        <w:rPr>
          <w:color w:val="000000" w:themeColor="text1"/>
        </w:rPr>
        <w:t xml:space="preserve">  </w:t>
      </w:r>
    </w:p>
    <w:p w14:paraId="04F849CB" w14:textId="44D9316C" w:rsidR="00206229" w:rsidRPr="005D68D5" w:rsidRDefault="00814E9B" w:rsidP="00F97813">
      <w:pPr>
        <w:pStyle w:val="ListParagraph"/>
        <w:numPr>
          <w:ilvl w:val="0"/>
          <w:numId w:val="31"/>
        </w:numPr>
        <w:ind w:left="720"/>
        <w:rPr>
          <w:color w:val="000000" w:themeColor="text1"/>
        </w:rPr>
      </w:pPr>
      <w:r w:rsidRPr="005D68D5">
        <w:rPr>
          <w:color w:val="000000" w:themeColor="text1"/>
        </w:rPr>
        <w:t xml:space="preserve">Disseminating </w:t>
      </w:r>
      <w:r w:rsidR="00206229" w:rsidRPr="005D68D5">
        <w:rPr>
          <w:color w:val="000000" w:themeColor="text1"/>
        </w:rPr>
        <w:t xml:space="preserve">the </w:t>
      </w:r>
      <w:r w:rsidR="00BD3C0C" w:rsidRPr="005D68D5">
        <w:rPr>
          <w:color w:val="000000" w:themeColor="text1"/>
        </w:rPr>
        <w:t xml:space="preserve">NACEP </w:t>
      </w:r>
      <w:r w:rsidR="00206229" w:rsidRPr="005D68D5">
        <w:rPr>
          <w:color w:val="000000" w:themeColor="text1"/>
        </w:rPr>
        <w:t xml:space="preserve">standards of quality </w:t>
      </w:r>
      <w:r w:rsidR="00BD3C0C" w:rsidRPr="005D68D5">
        <w:rPr>
          <w:color w:val="000000" w:themeColor="text1"/>
        </w:rPr>
        <w:t>concurrent</w:t>
      </w:r>
      <w:r w:rsidR="00206229" w:rsidRPr="005D68D5">
        <w:rPr>
          <w:color w:val="000000" w:themeColor="text1"/>
        </w:rPr>
        <w:t xml:space="preserve"> enrollment programs</w:t>
      </w:r>
    </w:p>
    <w:p w14:paraId="44339875" w14:textId="551C1E16" w:rsidR="00206229" w:rsidRPr="005D68D5" w:rsidRDefault="00814E9B" w:rsidP="00F97813">
      <w:pPr>
        <w:pStyle w:val="ListParagraph"/>
        <w:numPr>
          <w:ilvl w:val="0"/>
          <w:numId w:val="31"/>
        </w:numPr>
        <w:ind w:left="720"/>
        <w:rPr>
          <w:color w:val="000000" w:themeColor="text1"/>
        </w:rPr>
      </w:pPr>
      <w:r w:rsidRPr="005D68D5">
        <w:rPr>
          <w:color w:val="000000" w:themeColor="text1"/>
        </w:rPr>
        <w:t xml:space="preserve">Providing </w:t>
      </w:r>
      <w:r w:rsidR="00206229" w:rsidRPr="005D68D5">
        <w:rPr>
          <w:color w:val="000000" w:themeColor="text1"/>
        </w:rPr>
        <w:t xml:space="preserve">professional </w:t>
      </w:r>
      <w:r w:rsidR="003F3171" w:rsidRPr="005D68D5">
        <w:rPr>
          <w:color w:val="000000" w:themeColor="text1"/>
        </w:rPr>
        <w:t>development</w:t>
      </w:r>
      <w:r w:rsidR="00206229" w:rsidRPr="005D68D5">
        <w:rPr>
          <w:color w:val="000000" w:themeColor="text1"/>
        </w:rPr>
        <w:t xml:space="preserve"> to all interested parties concerning quality </w:t>
      </w:r>
      <w:r w:rsidR="00BD3C0C" w:rsidRPr="005D68D5">
        <w:rPr>
          <w:color w:val="000000" w:themeColor="text1"/>
        </w:rPr>
        <w:t>concurrent</w:t>
      </w:r>
      <w:r w:rsidR="00206229" w:rsidRPr="005D68D5">
        <w:rPr>
          <w:color w:val="000000" w:themeColor="text1"/>
        </w:rPr>
        <w:t xml:space="preserve"> enrollment programs, including discussions for best practices and challenges</w:t>
      </w:r>
    </w:p>
    <w:p w14:paraId="04F6A1CC" w14:textId="03D6070D" w:rsidR="00206229" w:rsidRPr="005D68D5" w:rsidRDefault="00814E9B" w:rsidP="00F97813">
      <w:pPr>
        <w:pStyle w:val="ListParagraph"/>
        <w:numPr>
          <w:ilvl w:val="0"/>
          <w:numId w:val="31"/>
        </w:numPr>
        <w:ind w:left="720"/>
        <w:rPr>
          <w:color w:val="000000" w:themeColor="text1"/>
        </w:rPr>
      </w:pPr>
      <w:r w:rsidRPr="005D68D5">
        <w:rPr>
          <w:color w:val="000000" w:themeColor="text1"/>
        </w:rPr>
        <w:t xml:space="preserve">Serving </w:t>
      </w:r>
      <w:r w:rsidR="00206229" w:rsidRPr="005D68D5">
        <w:rPr>
          <w:color w:val="000000" w:themeColor="text1"/>
        </w:rPr>
        <w:t xml:space="preserve">as a state advocate for </w:t>
      </w:r>
      <w:r w:rsidR="00BD3C0C" w:rsidRPr="005D68D5">
        <w:rPr>
          <w:color w:val="000000" w:themeColor="text1"/>
        </w:rPr>
        <w:t>concurrent</w:t>
      </w:r>
      <w:r w:rsidR="00206229" w:rsidRPr="005D68D5">
        <w:rPr>
          <w:color w:val="000000" w:themeColor="text1"/>
        </w:rPr>
        <w:t xml:space="preserve"> enrollment</w:t>
      </w:r>
    </w:p>
    <w:p w14:paraId="04A9C8E2" w14:textId="123DD479" w:rsidR="00206229" w:rsidRPr="005D68D5" w:rsidRDefault="00206229" w:rsidP="00F97813">
      <w:pPr>
        <w:pStyle w:val="ListParagraph"/>
        <w:numPr>
          <w:ilvl w:val="0"/>
          <w:numId w:val="31"/>
        </w:numPr>
        <w:ind w:left="720"/>
        <w:rPr>
          <w:color w:val="000000" w:themeColor="text1"/>
        </w:rPr>
      </w:pPr>
      <w:r w:rsidRPr="005D68D5">
        <w:rPr>
          <w:color w:val="000000" w:themeColor="text1"/>
        </w:rPr>
        <w:t>Foster</w:t>
      </w:r>
      <w:r w:rsidR="00814E9B" w:rsidRPr="005D68D5">
        <w:rPr>
          <w:color w:val="000000" w:themeColor="text1"/>
        </w:rPr>
        <w:t>ing</w:t>
      </w:r>
      <w:r w:rsidRPr="005D68D5">
        <w:rPr>
          <w:color w:val="000000" w:themeColor="text1"/>
        </w:rPr>
        <w:t xml:space="preserve"> strong partnerships between postsecondary and secondary institutions</w:t>
      </w:r>
    </w:p>
    <w:p w14:paraId="37054CB7" w14:textId="0B5121C8" w:rsidR="00BD3C0C" w:rsidRPr="005D68D5" w:rsidRDefault="00E514C8" w:rsidP="00F97813">
      <w:pPr>
        <w:pStyle w:val="ListParagraph"/>
        <w:numPr>
          <w:ilvl w:val="0"/>
          <w:numId w:val="31"/>
        </w:numPr>
        <w:ind w:left="720"/>
      </w:pPr>
      <w:r>
        <w:t>Advocating</w:t>
      </w:r>
      <w:r w:rsidR="00BD3C0C" w:rsidRPr="005D68D5">
        <w:t xml:space="preserve"> for concurrent enrollment with stakeholders and legislators.</w:t>
      </w:r>
    </w:p>
    <w:p w14:paraId="56B9F553" w14:textId="77777777" w:rsidR="00BD3C0C" w:rsidRPr="005D68D5" w:rsidRDefault="00BD3C0C" w:rsidP="00BD3C0C">
      <w:pPr>
        <w:pStyle w:val="ListParagraph"/>
        <w:ind w:left="1080"/>
        <w:rPr>
          <w:color w:val="000000" w:themeColor="text1"/>
        </w:rPr>
      </w:pPr>
    </w:p>
    <w:p w14:paraId="008C3B4E" w14:textId="77777777" w:rsidR="008846AD" w:rsidRPr="005D68D5" w:rsidRDefault="008846AD" w:rsidP="00177D6C">
      <w:pPr>
        <w:rPr>
          <w:color w:val="000000" w:themeColor="text1"/>
        </w:rPr>
      </w:pPr>
    </w:p>
    <w:p w14:paraId="1ECBD177" w14:textId="77777777" w:rsidR="008846AD" w:rsidRPr="005D68D5" w:rsidRDefault="007971EF" w:rsidP="00332C6E">
      <w:pPr>
        <w:jc w:val="center"/>
        <w:rPr>
          <w:b/>
          <w:color w:val="000000" w:themeColor="text1"/>
        </w:rPr>
      </w:pPr>
      <w:r w:rsidRPr="005D68D5">
        <w:rPr>
          <w:b/>
          <w:color w:val="000000" w:themeColor="text1"/>
        </w:rPr>
        <w:t>Article III: Membership</w:t>
      </w:r>
    </w:p>
    <w:p w14:paraId="74D52AD5" w14:textId="77777777" w:rsidR="00146513" w:rsidRPr="005D68D5" w:rsidRDefault="00146513" w:rsidP="00332C6E">
      <w:pPr>
        <w:jc w:val="center"/>
        <w:rPr>
          <w:b/>
          <w:color w:val="000000" w:themeColor="text1"/>
        </w:rPr>
      </w:pPr>
    </w:p>
    <w:p w14:paraId="30767416" w14:textId="5034D736" w:rsidR="00103C93" w:rsidRDefault="00814E9B" w:rsidP="00177D6C">
      <w:pPr>
        <w:rPr>
          <w:color w:val="000000" w:themeColor="text1"/>
        </w:rPr>
      </w:pPr>
      <w:r w:rsidRPr="005D68D5">
        <w:rPr>
          <w:color w:val="000000" w:themeColor="text1"/>
        </w:rPr>
        <w:t xml:space="preserve">Membership </w:t>
      </w:r>
      <w:r w:rsidR="007971EF" w:rsidRPr="005D68D5">
        <w:rPr>
          <w:color w:val="000000" w:themeColor="text1"/>
        </w:rPr>
        <w:t>include</w:t>
      </w:r>
      <w:r w:rsidR="005B78CC" w:rsidRPr="005D68D5">
        <w:rPr>
          <w:color w:val="000000" w:themeColor="text1"/>
        </w:rPr>
        <w:t>s</w:t>
      </w:r>
      <w:r w:rsidR="007971EF" w:rsidRPr="005D68D5">
        <w:rPr>
          <w:color w:val="000000" w:themeColor="text1"/>
        </w:rPr>
        <w:t xml:space="preserve"> any institution or individual</w:t>
      </w:r>
      <w:r w:rsidR="005B78CC" w:rsidRPr="005D68D5">
        <w:rPr>
          <w:color w:val="000000" w:themeColor="text1"/>
        </w:rPr>
        <w:t xml:space="preserve"> </w:t>
      </w:r>
      <w:r w:rsidR="00C61156" w:rsidRPr="005D68D5">
        <w:rPr>
          <w:color w:val="000000" w:themeColor="text1"/>
        </w:rPr>
        <w:t xml:space="preserve">involved with </w:t>
      </w:r>
      <w:r w:rsidR="00BD3C0C" w:rsidRPr="005D68D5">
        <w:rPr>
          <w:color w:val="000000" w:themeColor="text1"/>
        </w:rPr>
        <w:t>concurrent</w:t>
      </w:r>
      <w:r w:rsidR="00C61156" w:rsidRPr="005D68D5">
        <w:rPr>
          <w:color w:val="000000" w:themeColor="text1"/>
        </w:rPr>
        <w:t xml:space="preserve"> enrollment partnerships that</w:t>
      </w:r>
      <w:r w:rsidR="007971EF" w:rsidRPr="005D68D5">
        <w:rPr>
          <w:color w:val="000000" w:themeColor="text1"/>
        </w:rPr>
        <w:t xml:space="preserve"> submits </w:t>
      </w:r>
      <w:r w:rsidR="005B78CC" w:rsidRPr="005D68D5">
        <w:rPr>
          <w:color w:val="000000" w:themeColor="text1"/>
        </w:rPr>
        <w:t xml:space="preserve">a membership application and </w:t>
      </w:r>
      <w:r w:rsidR="007971EF" w:rsidRPr="005D68D5">
        <w:rPr>
          <w:color w:val="000000" w:themeColor="text1"/>
        </w:rPr>
        <w:t xml:space="preserve">pays </w:t>
      </w:r>
      <w:r w:rsidR="005A1B09" w:rsidRPr="005D68D5">
        <w:rPr>
          <w:color w:val="000000" w:themeColor="text1"/>
        </w:rPr>
        <w:t xml:space="preserve">annual </w:t>
      </w:r>
      <w:r w:rsidR="007971EF" w:rsidRPr="005D68D5">
        <w:rPr>
          <w:color w:val="000000" w:themeColor="text1"/>
        </w:rPr>
        <w:t>dues as recommended by the Membership Committee and approved by the Board o</w:t>
      </w:r>
      <w:r w:rsidR="00390501" w:rsidRPr="005D68D5">
        <w:rPr>
          <w:color w:val="000000" w:themeColor="text1"/>
        </w:rPr>
        <w:t xml:space="preserve">f Directors. </w:t>
      </w:r>
      <w:r w:rsidR="00390501" w:rsidRPr="00B32842">
        <w:rPr>
          <w:color w:val="000000" w:themeColor="text1"/>
        </w:rPr>
        <w:t xml:space="preserve">Membership in </w:t>
      </w:r>
      <w:r w:rsidR="001E7C8A" w:rsidRPr="00B32842">
        <w:rPr>
          <w:color w:val="000000" w:themeColor="text1"/>
        </w:rPr>
        <w:t xml:space="preserve">ILACEP </w:t>
      </w:r>
      <w:r w:rsidR="007971EF" w:rsidRPr="00B32842">
        <w:rPr>
          <w:color w:val="000000" w:themeColor="text1"/>
        </w:rPr>
        <w:t>does</w:t>
      </w:r>
      <w:r w:rsidR="007971EF" w:rsidRPr="005D68D5">
        <w:rPr>
          <w:color w:val="000000" w:themeColor="text1"/>
        </w:rPr>
        <w:t xml:space="preserve"> not preclude institution or individual participation in other organizations or associations</w:t>
      </w:r>
      <w:r w:rsidR="00332C6E" w:rsidRPr="005D68D5">
        <w:rPr>
          <w:color w:val="000000" w:themeColor="text1"/>
        </w:rPr>
        <w:t xml:space="preserve">. </w:t>
      </w:r>
    </w:p>
    <w:p w14:paraId="74A87B62" w14:textId="77777777" w:rsidR="00281B14" w:rsidRDefault="00281B14" w:rsidP="00177D6C">
      <w:pPr>
        <w:rPr>
          <w:color w:val="000000" w:themeColor="text1"/>
        </w:rPr>
      </w:pPr>
    </w:p>
    <w:p w14:paraId="63D72854" w14:textId="77777777" w:rsidR="00CB7561" w:rsidRDefault="00CB7561" w:rsidP="00177D6C">
      <w:pPr>
        <w:rPr>
          <w:color w:val="000000" w:themeColor="text1"/>
        </w:rPr>
      </w:pPr>
    </w:p>
    <w:p w14:paraId="5F6FE89E" w14:textId="0ACECEB6" w:rsidR="00146513" w:rsidRPr="00D97EDC" w:rsidRDefault="00103C93" w:rsidP="00D97EDC">
      <w:pPr>
        <w:pStyle w:val="ListParagraph"/>
        <w:numPr>
          <w:ilvl w:val="0"/>
          <w:numId w:val="8"/>
        </w:numPr>
        <w:rPr>
          <w:b/>
          <w:color w:val="000000" w:themeColor="text1"/>
        </w:rPr>
      </w:pPr>
      <w:r w:rsidRPr="00D97EDC">
        <w:rPr>
          <w:b/>
          <w:color w:val="000000" w:themeColor="text1"/>
        </w:rPr>
        <w:lastRenderedPageBreak/>
        <w:t>Categories of Membership</w:t>
      </w:r>
    </w:p>
    <w:p w14:paraId="377C9A8F" w14:textId="77777777" w:rsidR="00194EDA" w:rsidRPr="00281B14" w:rsidRDefault="00146513" w:rsidP="00281B14">
      <w:pPr>
        <w:pStyle w:val="ListParagraph"/>
        <w:numPr>
          <w:ilvl w:val="1"/>
          <w:numId w:val="8"/>
        </w:numPr>
        <w:rPr>
          <w:color w:val="000000" w:themeColor="text1"/>
        </w:rPr>
      </w:pPr>
      <w:r w:rsidRPr="00281B14">
        <w:rPr>
          <w:color w:val="000000" w:themeColor="text1"/>
        </w:rPr>
        <w:t>I</w:t>
      </w:r>
      <w:r w:rsidR="00481D6B" w:rsidRPr="00281B14">
        <w:rPr>
          <w:color w:val="000000" w:themeColor="text1"/>
        </w:rPr>
        <w:t xml:space="preserve">nstitutional </w:t>
      </w:r>
      <w:r w:rsidR="007971EF" w:rsidRPr="00281B14">
        <w:rPr>
          <w:color w:val="000000" w:themeColor="text1"/>
        </w:rPr>
        <w:t>Member</w:t>
      </w:r>
      <w:r w:rsidR="00332C6E" w:rsidRPr="00281B14">
        <w:rPr>
          <w:color w:val="000000" w:themeColor="text1"/>
        </w:rPr>
        <w:t>ship</w:t>
      </w:r>
      <w:r w:rsidR="007971EF" w:rsidRPr="00281B14">
        <w:rPr>
          <w:color w:val="000000" w:themeColor="text1"/>
        </w:rPr>
        <w:t>: Any public or private postsecondary</w:t>
      </w:r>
      <w:r w:rsidR="00481D6B" w:rsidRPr="00281B14">
        <w:rPr>
          <w:color w:val="000000" w:themeColor="text1"/>
        </w:rPr>
        <w:t xml:space="preserve"> or secondary</w:t>
      </w:r>
      <w:r w:rsidR="007971EF" w:rsidRPr="00281B14">
        <w:rPr>
          <w:color w:val="000000" w:themeColor="text1"/>
        </w:rPr>
        <w:t xml:space="preserve"> institution that submits a membership appli</w:t>
      </w:r>
      <w:r w:rsidR="005A1B09" w:rsidRPr="00281B14">
        <w:rPr>
          <w:color w:val="000000" w:themeColor="text1"/>
        </w:rPr>
        <w:t xml:space="preserve">cation and pays </w:t>
      </w:r>
      <w:r w:rsidR="00A47A7F" w:rsidRPr="00281B14">
        <w:rPr>
          <w:color w:val="000000" w:themeColor="text1"/>
        </w:rPr>
        <w:t>annual dues</w:t>
      </w:r>
    </w:p>
    <w:p w14:paraId="47A0B23F" w14:textId="6E968687" w:rsidR="00194EDA" w:rsidRPr="00281B14" w:rsidRDefault="00332C6E" w:rsidP="00281B14">
      <w:pPr>
        <w:pStyle w:val="ListParagraph"/>
        <w:numPr>
          <w:ilvl w:val="1"/>
          <w:numId w:val="8"/>
        </w:numPr>
        <w:rPr>
          <w:color w:val="000000" w:themeColor="text1"/>
        </w:rPr>
      </w:pPr>
      <w:r w:rsidRPr="00281B14">
        <w:rPr>
          <w:color w:val="000000" w:themeColor="text1"/>
        </w:rPr>
        <w:t xml:space="preserve">Individual Membership: Any </w:t>
      </w:r>
      <w:r w:rsidR="00167775" w:rsidRPr="00281B14">
        <w:rPr>
          <w:color w:val="000000" w:themeColor="text1"/>
        </w:rPr>
        <w:t xml:space="preserve">organization or </w:t>
      </w:r>
      <w:r w:rsidRPr="00281B14">
        <w:rPr>
          <w:color w:val="000000" w:themeColor="text1"/>
        </w:rPr>
        <w:t xml:space="preserve">individual who supports the mission of </w:t>
      </w:r>
      <w:r w:rsidR="003C7736" w:rsidRPr="00281B14">
        <w:rPr>
          <w:color w:val="000000" w:themeColor="text1"/>
        </w:rPr>
        <w:t>IL</w:t>
      </w:r>
      <w:r w:rsidR="00FC3F9D">
        <w:rPr>
          <w:color w:val="000000" w:themeColor="text1"/>
        </w:rPr>
        <w:t>A</w:t>
      </w:r>
      <w:r w:rsidR="003C7736" w:rsidRPr="00281B14">
        <w:rPr>
          <w:color w:val="000000" w:themeColor="text1"/>
        </w:rPr>
        <w:t xml:space="preserve">CEP </w:t>
      </w:r>
      <w:r w:rsidRPr="00281B14">
        <w:rPr>
          <w:color w:val="000000" w:themeColor="text1"/>
        </w:rPr>
        <w:t>that submits a membership applic</w:t>
      </w:r>
      <w:r w:rsidR="00B32842" w:rsidRPr="00281B14">
        <w:rPr>
          <w:color w:val="000000" w:themeColor="text1"/>
        </w:rPr>
        <w:t>ation</w:t>
      </w:r>
    </w:p>
    <w:p w14:paraId="18E38D1C" w14:textId="77777777" w:rsidR="00281B14" w:rsidRDefault="00281B14" w:rsidP="00281B14">
      <w:pPr>
        <w:pStyle w:val="ListParagraph"/>
        <w:ind w:left="1080"/>
        <w:rPr>
          <w:b/>
          <w:color w:val="000000" w:themeColor="text1"/>
        </w:rPr>
      </w:pPr>
    </w:p>
    <w:p w14:paraId="3C5EBEE9" w14:textId="761209A4" w:rsidR="00332C6E" w:rsidRPr="00194EDA" w:rsidRDefault="00103C93" w:rsidP="00194EDA">
      <w:pPr>
        <w:pStyle w:val="ListParagraph"/>
        <w:numPr>
          <w:ilvl w:val="0"/>
          <w:numId w:val="8"/>
        </w:numPr>
        <w:rPr>
          <w:b/>
          <w:color w:val="000000" w:themeColor="text1"/>
        </w:rPr>
      </w:pPr>
      <w:r w:rsidRPr="00194EDA">
        <w:rPr>
          <w:b/>
          <w:color w:val="000000" w:themeColor="text1"/>
        </w:rPr>
        <w:t>Rights/Privileges of Membership</w:t>
      </w:r>
      <w:r w:rsidR="00226746" w:rsidRPr="00194EDA">
        <w:rPr>
          <w:b/>
          <w:color w:val="000000" w:themeColor="text1"/>
        </w:rPr>
        <w:t xml:space="preserve"> </w:t>
      </w:r>
    </w:p>
    <w:p w14:paraId="56EF383A" w14:textId="4109596A" w:rsidR="005A1B09" w:rsidRPr="0090027F" w:rsidRDefault="005A1B09" w:rsidP="005A1B09">
      <w:pPr>
        <w:pStyle w:val="ListParagraph"/>
        <w:numPr>
          <w:ilvl w:val="1"/>
          <w:numId w:val="8"/>
        </w:numPr>
        <w:rPr>
          <w:b/>
          <w:color w:val="000000" w:themeColor="text1"/>
        </w:rPr>
      </w:pPr>
      <w:r w:rsidRPr="0090027F">
        <w:rPr>
          <w:b/>
          <w:color w:val="000000" w:themeColor="text1"/>
        </w:rPr>
        <w:t>Institutional</w:t>
      </w:r>
    </w:p>
    <w:p w14:paraId="19CEC46B" w14:textId="69586FE1" w:rsidR="00103C93" w:rsidRPr="0090027F" w:rsidRDefault="00103C93" w:rsidP="00281B14">
      <w:pPr>
        <w:pStyle w:val="ListParagraph"/>
        <w:numPr>
          <w:ilvl w:val="0"/>
          <w:numId w:val="13"/>
        </w:numPr>
        <w:rPr>
          <w:color w:val="000000" w:themeColor="text1"/>
        </w:rPr>
      </w:pPr>
      <w:r w:rsidRPr="0090027F">
        <w:rPr>
          <w:color w:val="000000" w:themeColor="text1"/>
        </w:rPr>
        <w:t>Right to</w:t>
      </w:r>
      <w:r w:rsidR="00EB2ECE" w:rsidRPr="0090027F">
        <w:rPr>
          <w:color w:val="000000" w:themeColor="text1"/>
        </w:rPr>
        <w:t xml:space="preserve"> </w:t>
      </w:r>
      <w:r w:rsidRPr="0090027F">
        <w:rPr>
          <w:color w:val="000000" w:themeColor="text1"/>
        </w:rPr>
        <w:t>vote (one vote per institution</w:t>
      </w:r>
      <w:r w:rsidR="00F63BD5" w:rsidRPr="0090027F">
        <w:rPr>
          <w:color w:val="000000" w:themeColor="text1"/>
        </w:rPr>
        <w:t>, designated at the Annual Meeting</w:t>
      </w:r>
      <w:r w:rsidR="00481D6B" w:rsidRPr="0090027F">
        <w:rPr>
          <w:color w:val="000000" w:themeColor="text1"/>
        </w:rPr>
        <w:t>)</w:t>
      </w:r>
    </w:p>
    <w:p w14:paraId="2C51F332" w14:textId="79B6167E" w:rsidR="00287DCC" w:rsidRPr="00B32842" w:rsidRDefault="00287DCC" w:rsidP="00281B14">
      <w:pPr>
        <w:pStyle w:val="ListParagraph"/>
        <w:numPr>
          <w:ilvl w:val="0"/>
          <w:numId w:val="13"/>
        </w:numPr>
        <w:rPr>
          <w:color w:val="000000" w:themeColor="text1"/>
        </w:rPr>
      </w:pPr>
      <w:r w:rsidRPr="00B32842">
        <w:rPr>
          <w:color w:val="000000" w:themeColor="text1"/>
        </w:rPr>
        <w:t>Right t</w:t>
      </w:r>
      <w:r w:rsidR="00EE252F" w:rsidRPr="00B32842">
        <w:rPr>
          <w:color w:val="000000" w:themeColor="text1"/>
        </w:rPr>
        <w:t>o hold office</w:t>
      </w:r>
      <w:r w:rsidRPr="00B32842">
        <w:rPr>
          <w:color w:val="000000" w:themeColor="text1"/>
        </w:rPr>
        <w:t>, serve as committee chairs or members</w:t>
      </w:r>
    </w:p>
    <w:p w14:paraId="5EEB9317" w14:textId="4850369F" w:rsidR="00287DCC" w:rsidRPr="00B32842" w:rsidRDefault="00287DCC" w:rsidP="00281B14">
      <w:pPr>
        <w:pStyle w:val="ListParagraph"/>
        <w:numPr>
          <w:ilvl w:val="0"/>
          <w:numId w:val="13"/>
        </w:numPr>
        <w:rPr>
          <w:color w:val="000000" w:themeColor="text1"/>
        </w:rPr>
      </w:pPr>
      <w:r w:rsidRPr="00B32842">
        <w:rPr>
          <w:color w:val="000000" w:themeColor="text1"/>
        </w:rPr>
        <w:t xml:space="preserve">Right to attend </w:t>
      </w:r>
      <w:r w:rsidR="00FC625D" w:rsidRPr="00B32842">
        <w:rPr>
          <w:color w:val="000000" w:themeColor="text1"/>
        </w:rPr>
        <w:t xml:space="preserve">ILACEP </w:t>
      </w:r>
      <w:r w:rsidRPr="00B32842">
        <w:rPr>
          <w:color w:val="000000" w:themeColor="text1"/>
        </w:rPr>
        <w:t>sponsored activities</w:t>
      </w:r>
    </w:p>
    <w:p w14:paraId="0E76AF9A" w14:textId="484C4874" w:rsidR="00287DCC" w:rsidRPr="00B32842" w:rsidRDefault="005B78CC" w:rsidP="00281B14">
      <w:pPr>
        <w:pStyle w:val="ListParagraph"/>
        <w:numPr>
          <w:ilvl w:val="0"/>
          <w:numId w:val="13"/>
        </w:numPr>
        <w:rPr>
          <w:color w:val="000000" w:themeColor="text1"/>
        </w:rPr>
      </w:pPr>
      <w:r w:rsidRPr="00B32842">
        <w:rPr>
          <w:color w:val="000000" w:themeColor="text1"/>
        </w:rPr>
        <w:t xml:space="preserve">Right to reduced fees for </w:t>
      </w:r>
      <w:r w:rsidR="00FC625D" w:rsidRPr="00B32842">
        <w:rPr>
          <w:color w:val="000000" w:themeColor="text1"/>
        </w:rPr>
        <w:t xml:space="preserve">ILACEP </w:t>
      </w:r>
      <w:r w:rsidR="00287DCC" w:rsidRPr="00B32842">
        <w:rPr>
          <w:color w:val="000000" w:themeColor="text1"/>
        </w:rPr>
        <w:t>sponsored activities</w:t>
      </w:r>
    </w:p>
    <w:p w14:paraId="7A3B5D0A" w14:textId="3122A734" w:rsidR="00287DCC" w:rsidRPr="00B32842" w:rsidRDefault="00287DCC" w:rsidP="00281B14">
      <w:pPr>
        <w:pStyle w:val="ListParagraph"/>
        <w:numPr>
          <w:ilvl w:val="0"/>
          <w:numId w:val="13"/>
        </w:numPr>
        <w:rPr>
          <w:color w:val="000000" w:themeColor="text1"/>
        </w:rPr>
      </w:pPr>
      <w:r w:rsidRPr="00B32842">
        <w:rPr>
          <w:color w:val="000000" w:themeColor="text1"/>
        </w:rPr>
        <w:t>Right to membership certificate</w:t>
      </w:r>
    </w:p>
    <w:p w14:paraId="019C0162" w14:textId="30D85EBE" w:rsidR="005A1B09" w:rsidRPr="00B32842" w:rsidRDefault="005A1B09" w:rsidP="005A1B09">
      <w:pPr>
        <w:pStyle w:val="ListParagraph"/>
        <w:numPr>
          <w:ilvl w:val="1"/>
          <w:numId w:val="8"/>
        </w:numPr>
        <w:rPr>
          <w:b/>
          <w:color w:val="000000" w:themeColor="text1"/>
        </w:rPr>
      </w:pPr>
      <w:r w:rsidRPr="00B32842">
        <w:rPr>
          <w:b/>
          <w:color w:val="000000" w:themeColor="text1"/>
        </w:rPr>
        <w:t>Individual</w:t>
      </w:r>
      <w:r w:rsidR="00226746" w:rsidRPr="00B32842">
        <w:rPr>
          <w:b/>
          <w:color w:val="000000" w:themeColor="text1"/>
        </w:rPr>
        <w:t xml:space="preserve">  </w:t>
      </w:r>
    </w:p>
    <w:p w14:paraId="27FA6D23" w14:textId="0A786B3B" w:rsidR="00F63BD5" w:rsidRPr="00B32842" w:rsidRDefault="00D97EDC" w:rsidP="00D97EDC">
      <w:pPr>
        <w:pStyle w:val="ListParagraph"/>
        <w:numPr>
          <w:ilvl w:val="0"/>
          <w:numId w:val="13"/>
        </w:numPr>
        <w:rPr>
          <w:color w:val="000000" w:themeColor="text1"/>
        </w:rPr>
      </w:pPr>
      <w:r w:rsidRPr="00B32842">
        <w:rPr>
          <w:color w:val="000000" w:themeColor="text1"/>
        </w:rPr>
        <w:t>Right</w:t>
      </w:r>
      <w:r w:rsidR="00F63BD5" w:rsidRPr="00B32842">
        <w:rPr>
          <w:color w:val="000000" w:themeColor="text1"/>
        </w:rPr>
        <w:t xml:space="preserve"> to serve as committee members</w:t>
      </w:r>
    </w:p>
    <w:p w14:paraId="4D3996BB" w14:textId="31846A0D" w:rsidR="00F63BD5" w:rsidRPr="00B32842" w:rsidRDefault="00D97EDC" w:rsidP="00D97EDC">
      <w:pPr>
        <w:pStyle w:val="ListParagraph"/>
        <w:numPr>
          <w:ilvl w:val="0"/>
          <w:numId w:val="14"/>
        </w:numPr>
        <w:rPr>
          <w:color w:val="000000" w:themeColor="text1"/>
        </w:rPr>
      </w:pPr>
      <w:r w:rsidRPr="00B32842">
        <w:rPr>
          <w:color w:val="000000" w:themeColor="text1"/>
        </w:rPr>
        <w:t xml:space="preserve">Right to attend </w:t>
      </w:r>
      <w:r w:rsidR="00FC625D" w:rsidRPr="00B32842">
        <w:rPr>
          <w:color w:val="000000" w:themeColor="text1"/>
        </w:rPr>
        <w:t xml:space="preserve">ILACEP </w:t>
      </w:r>
      <w:r w:rsidR="00F63BD5" w:rsidRPr="00B32842">
        <w:rPr>
          <w:color w:val="000000" w:themeColor="text1"/>
        </w:rPr>
        <w:t>sponsored activities</w:t>
      </w:r>
    </w:p>
    <w:p w14:paraId="3558548F" w14:textId="52236E3F" w:rsidR="00F63BD5" w:rsidRPr="00D97EDC" w:rsidRDefault="00D97EDC" w:rsidP="00D97EDC">
      <w:pPr>
        <w:pStyle w:val="ListParagraph"/>
        <w:numPr>
          <w:ilvl w:val="0"/>
          <w:numId w:val="14"/>
        </w:numPr>
        <w:rPr>
          <w:color w:val="000000" w:themeColor="text1"/>
        </w:rPr>
      </w:pPr>
      <w:r w:rsidRPr="00B32842">
        <w:rPr>
          <w:color w:val="000000" w:themeColor="text1"/>
        </w:rPr>
        <w:t>Right to reduced fees for</w:t>
      </w:r>
      <w:r w:rsidR="007A36F1">
        <w:rPr>
          <w:strike/>
          <w:color w:val="000000" w:themeColor="text1"/>
        </w:rPr>
        <w:t xml:space="preserve"> </w:t>
      </w:r>
      <w:r w:rsidR="00FC625D" w:rsidRPr="00B32842">
        <w:rPr>
          <w:color w:val="000000" w:themeColor="text1"/>
        </w:rPr>
        <w:t xml:space="preserve">ILACEP </w:t>
      </w:r>
      <w:r w:rsidR="00F63BD5" w:rsidRPr="00B32842">
        <w:rPr>
          <w:color w:val="000000" w:themeColor="text1"/>
        </w:rPr>
        <w:t>sponsored</w:t>
      </w:r>
      <w:r w:rsidR="00F63BD5" w:rsidRPr="00D97EDC">
        <w:rPr>
          <w:color w:val="000000" w:themeColor="text1"/>
        </w:rPr>
        <w:t xml:space="preserve"> activities</w:t>
      </w:r>
    </w:p>
    <w:p w14:paraId="18B0B683" w14:textId="6B4697EF" w:rsidR="00F63BD5" w:rsidRDefault="00D97EDC" w:rsidP="00D97EDC">
      <w:pPr>
        <w:pStyle w:val="ListParagraph"/>
        <w:numPr>
          <w:ilvl w:val="0"/>
          <w:numId w:val="14"/>
        </w:numPr>
        <w:rPr>
          <w:color w:val="000000" w:themeColor="text1"/>
        </w:rPr>
      </w:pPr>
      <w:r w:rsidRPr="00D97EDC">
        <w:rPr>
          <w:color w:val="000000" w:themeColor="text1"/>
        </w:rPr>
        <w:t>Right to</w:t>
      </w:r>
      <w:r w:rsidR="00226746" w:rsidRPr="00D97EDC">
        <w:rPr>
          <w:color w:val="000000" w:themeColor="text1"/>
        </w:rPr>
        <w:t xml:space="preserve"> </w:t>
      </w:r>
      <w:r w:rsidR="00F63BD5" w:rsidRPr="00D97EDC">
        <w:rPr>
          <w:color w:val="000000" w:themeColor="text1"/>
        </w:rPr>
        <w:t>membership certificate</w:t>
      </w:r>
    </w:p>
    <w:p w14:paraId="6ED416AD" w14:textId="77777777" w:rsidR="00441B99" w:rsidRPr="005D68D5" w:rsidRDefault="00441B99" w:rsidP="008856E0"/>
    <w:p w14:paraId="526D4E61" w14:textId="3EB6AF9A" w:rsidR="00287DCC" w:rsidRPr="005D68D5" w:rsidRDefault="00287DCC" w:rsidP="00441B99">
      <w:pPr>
        <w:pStyle w:val="ListParagraph"/>
        <w:numPr>
          <w:ilvl w:val="0"/>
          <w:numId w:val="11"/>
        </w:numPr>
        <w:rPr>
          <w:b/>
          <w:color w:val="000000" w:themeColor="text1"/>
        </w:rPr>
      </w:pPr>
      <w:r w:rsidRPr="005D68D5">
        <w:rPr>
          <w:b/>
          <w:color w:val="000000" w:themeColor="text1"/>
        </w:rPr>
        <w:t>Membership Meetings</w:t>
      </w:r>
    </w:p>
    <w:p w14:paraId="4664C1EB" w14:textId="5A67EE02" w:rsidR="00287DCC" w:rsidRDefault="00287DCC" w:rsidP="00287DCC">
      <w:pPr>
        <w:ind w:left="720"/>
        <w:rPr>
          <w:color w:val="000000" w:themeColor="text1"/>
        </w:rPr>
      </w:pPr>
      <w:r w:rsidRPr="005D68D5">
        <w:rPr>
          <w:color w:val="000000" w:themeColor="text1"/>
        </w:rPr>
        <w:t xml:space="preserve">General membership meetings </w:t>
      </w:r>
      <w:r w:rsidR="005B78CC" w:rsidRPr="005D68D5">
        <w:rPr>
          <w:color w:val="000000" w:themeColor="text1"/>
        </w:rPr>
        <w:t>are</w:t>
      </w:r>
      <w:r w:rsidRPr="005D68D5">
        <w:rPr>
          <w:color w:val="000000" w:themeColor="text1"/>
        </w:rPr>
        <w:t xml:space="preserve"> held </w:t>
      </w:r>
      <w:r w:rsidR="00F373C3">
        <w:rPr>
          <w:color w:val="000000" w:themeColor="text1"/>
        </w:rPr>
        <w:t xml:space="preserve">at least </w:t>
      </w:r>
      <w:r w:rsidRPr="005D68D5">
        <w:rPr>
          <w:color w:val="000000" w:themeColor="text1"/>
        </w:rPr>
        <w:t xml:space="preserve">once per year </w:t>
      </w:r>
      <w:r w:rsidR="002F56C5" w:rsidRPr="005D68D5">
        <w:rPr>
          <w:color w:val="000000" w:themeColor="text1"/>
        </w:rPr>
        <w:t>and in</w:t>
      </w:r>
      <w:r w:rsidR="00E676F2" w:rsidRPr="005D68D5">
        <w:rPr>
          <w:color w:val="000000" w:themeColor="text1"/>
        </w:rPr>
        <w:t xml:space="preserve"> conjunction with the </w:t>
      </w:r>
      <w:r w:rsidR="00814E9B" w:rsidRPr="005D68D5">
        <w:rPr>
          <w:color w:val="000000" w:themeColor="text1"/>
        </w:rPr>
        <w:t xml:space="preserve">annual </w:t>
      </w:r>
      <w:r w:rsidR="00F45307" w:rsidRPr="005D68D5">
        <w:rPr>
          <w:color w:val="000000" w:themeColor="text1"/>
        </w:rPr>
        <w:t>conference.  A membership roster</w:t>
      </w:r>
      <w:r w:rsidRPr="005D68D5">
        <w:rPr>
          <w:color w:val="000000" w:themeColor="text1"/>
        </w:rPr>
        <w:t xml:space="preserve"> certified by the Member</w:t>
      </w:r>
      <w:r w:rsidR="00A47A7F" w:rsidRPr="005D68D5">
        <w:rPr>
          <w:color w:val="000000" w:themeColor="text1"/>
        </w:rPr>
        <w:t>ship Chair and Secretary</w:t>
      </w:r>
      <w:r w:rsidRPr="005D68D5">
        <w:rPr>
          <w:color w:val="000000" w:themeColor="text1"/>
        </w:rPr>
        <w:t xml:space="preserve"> </w:t>
      </w:r>
      <w:r w:rsidR="005B78CC" w:rsidRPr="005D68D5">
        <w:rPr>
          <w:color w:val="000000" w:themeColor="text1"/>
        </w:rPr>
        <w:t>is</w:t>
      </w:r>
      <w:r w:rsidR="00F45307" w:rsidRPr="005D68D5">
        <w:rPr>
          <w:color w:val="000000" w:themeColor="text1"/>
        </w:rPr>
        <w:t xml:space="preserve"> produced at the </w:t>
      </w:r>
      <w:r w:rsidRPr="005D68D5">
        <w:rPr>
          <w:color w:val="000000" w:themeColor="text1"/>
        </w:rPr>
        <w:t>meeting. Al</w:t>
      </w:r>
      <w:r w:rsidR="00A47A7F" w:rsidRPr="005D68D5">
        <w:rPr>
          <w:color w:val="000000" w:themeColor="text1"/>
        </w:rPr>
        <w:t xml:space="preserve">l designated </w:t>
      </w:r>
      <w:r w:rsidR="00146513" w:rsidRPr="005D68D5">
        <w:rPr>
          <w:color w:val="000000" w:themeColor="text1"/>
        </w:rPr>
        <w:t xml:space="preserve">institutional </w:t>
      </w:r>
      <w:r w:rsidR="00A47A7F" w:rsidRPr="005D68D5">
        <w:rPr>
          <w:color w:val="000000" w:themeColor="text1"/>
        </w:rPr>
        <w:t>representatives</w:t>
      </w:r>
      <w:r w:rsidRPr="005D68D5">
        <w:rPr>
          <w:color w:val="000000" w:themeColor="text1"/>
        </w:rPr>
        <w:t xml:space="preserve"> appearing on </w:t>
      </w:r>
      <w:r w:rsidR="00F45307" w:rsidRPr="005D68D5">
        <w:rPr>
          <w:color w:val="000000" w:themeColor="text1"/>
        </w:rPr>
        <w:t>the roster</w:t>
      </w:r>
      <w:r w:rsidRPr="005D68D5">
        <w:rPr>
          <w:color w:val="000000" w:themeColor="text1"/>
        </w:rPr>
        <w:t xml:space="preserve"> </w:t>
      </w:r>
      <w:r w:rsidR="00E175FE" w:rsidRPr="005D68D5">
        <w:rPr>
          <w:color w:val="000000" w:themeColor="text1"/>
        </w:rPr>
        <w:t>are</w:t>
      </w:r>
      <w:r w:rsidRPr="005D68D5">
        <w:rPr>
          <w:color w:val="000000" w:themeColor="text1"/>
        </w:rPr>
        <w:t xml:space="preserve"> entitled to vote at the meeting.</w:t>
      </w:r>
      <w:r w:rsidR="00F45307" w:rsidRPr="005D68D5">
        <w:rPr>
          <w:color w:val="000000" w:themeColor="text1"/>
        </w:rPr>
        <w:t xml:space="preserve"> </w:t>
      </w:r>
      <w:r w:rsidR="00197987" w:rsidRPr="005D68D5">
        <w:rPr>
          <w:color w:val="000000" w:themeColor="text1"/>
        </w:rPr>
        <w:t xml:space="preserve"> The membership roster</w:t>
      </w:r>
      <w:r w:rsidR="00F45307" w:rsidRPr="005D68D5">
        <w:rPr>
          <w:color w:val="000000" w:themeColor="text1"/>
        </w:rPr>
        <w:t xml:space="preserve"> is made up of all paid members two months prior to the meeting date.  </w:t>
      </w:r>
    </w:p>
    <w:p w14:paraId="7FD169A6" w14:textId="77777777" w:rsidR="0090027F" w:rsidRPr="005D68D5" w:rsidRDefault="0090027F" w:rsidP="00287DCC">
      <w:pPr>
        <w:ind w:left="720"/>
        <w:rPr>
          <w:color w:val="000000" w:themeColor="text1"/>
        </w:rPr>
      </w:pPr>
    </w:p>
    <w:p w14:paraId="1416532F" w14:textId="1EA6FAEF" w:rsidR="00441B99" w:rsidRPr="0090027F" w:rsidRDefault="0090027F" w:rsidP="0090027F">
      <w:pPr>
        <w:pStyle w:val="ListParagraph"/>
        <w:numPr>
          <w:ilvl w:val="0"/>
          <w:numId w:val="11"/>
        </w:numPr>
        <w:rPr>
          <w:b/>
          <w:color w:val="000000" w:themeColor="text1"/>
        </w:rPr>
      </w:pPr>
      <w:r w:rsidRPr="005D68D5">
        <w:rPr>
          <w:b/>
          <w:color w:val="000000" w:themeColor="text1"/>
        </w:rPr>
        <w:t xml:space="preserve">Membership </w:t>
      </w:r>
      <w:r w:rsidR="00D97EDC">
        <w:rPr>
          <w:b/>
          <w:color w:val="000000" w:themeColor="text1"/>
        </w:rPr>
        <w:t>Fees</w:t>
      </w:r>
    </w:p>
    <w:p w14:paraId="7A67BEB3" w14:textId="0D27B7B5" w:rsidR="00CE6E91" w:rsidRPr="005D68D5" w:rsidRDefault="00441B99" w:rsidP="00CE6E91">
      <w:pPr>
        <w:ind w:left="720"/>
      </w:pPr>
      <w:r w:rsidRPr="0090027F">
        <w:rPr>
          <w:color w:val="000000" w:themeColor="text1"/>
        </w:rPr>
        <w:t xml:space="preserve">Membership fees are based on each category of membership and established by the Board of Directors annually. </w:t>
      </w:r>
    </w:p>
    <w:p w14:paraId="54FB90CD" w14:textId="77777777" w:rsidR="00CE6E91" w:rsidRPr="005D68D5" w:rsidRDefault="00CE6E91" w:rsidP="00CE6E91">
      <w:pPr>
        <w:ind w:left="720"/>
      </w:pPr>
    </w:p>
    <w:p w14:paraId="39A9B991" w14:textId="77777777" w:rsidR="00287DCC" w:rsidRPr="005D68D5" w:rsidRDefault="00287DCC" w:rsidP="00287DCC">
      <w:pPr>
        <w:rPr>
          <w:color w:val="000000" w:themeColor="text1"/>
        </w:rPr>
      </w:pPr>
      <w:r w:rsidRPr="005D68D5">
        <w:rPr>
          <w:color w:val="000000" w:themeColor="text1"/>
        </w:rPr>
        <w:t xml:space="preserve">  </w:t>
      </w:r>
    </w:p>
    <w:p w14:paraId="3F40D37B" w14:textId="77777777" w:rsidR="00A3366A" w:rsidRPr="005D68D5" w:rsidRDefault="00A3366A" w:rsidP="005B78CC">
      <w:pPr>
        <w:jc w:val="center"/>
        <w:rPr>
          <w:b/>
          <w:color w:val="000000" w:themeColor="text1"/>
        </w:rPr>
      </w:pPr>
      <w:r w:rsidRPr="005D68D5">
        <w:rPr>
          <w:b/>
          <w:color w:val="000000" w:themeColor="text1"/>
        </w:rPr>
        <w:t>Article IV: Board of Directors</w:t>
      </w:r>
    </w:p>
    <w:p w14:paraId="24593E64" w14:textId="77777777" w:rsidR="00146513" w:rsidRPr="005D68D5" w:rsidRDefault="00146513" w:rsidP="005B78CC">
      <w:pPr>
        <w:jc w:val="center"/>
        <w:rPr>
          <w:b/>
          <w:color w:val="000000" w:themeColor="text1"/>
        </w:rPr>
      </w:pPr>
    </w:p>
    <w:p w14:paraId="0C8A3CFA" w14:textId="5823DD17" w:rsidR="00A3366A" w:rsidRPr="00F97813" w:rsidRDefault="00A3366A" w:rsidP="00A3366A">
      <w:pPr>
        <w:pStyle w:val="ListParagraph"/>
        <w:numPr>
          <w:ilvl w:val="0"/>
          <w:numId w:val="2"/>
        </w:numPr>
        <w:rPr>
          <w:b/>
          <w:color w:val="000000" w:themeColor="text1"/>
        </w:rPr>
      </w:pPr>
      <w:r w:rsidRPr="00F97813">
        <w:rPr>
          <w:b/>
          <w:color w:val="000000" w:themeColor="text1"/>
        </w:rPr>
        <w:t xml:space="preserve">Management of </w:t>
      </w:r>
      <w:r w:rsidR="00FC625D" w:rsidRPr="00F97813">
        <w:rPr>
          <w:b/>
          <w:color w:val="000000" w:themeColor="text1"/>
        </w:rPr>
        <w:t>ILACEP</w:t>
      </w:r>
    </w:p>
    <w:p w14:paraId="24C3F6BA" w14:textId="74604C3D" w:rsidR="006B2B3C" w:rsidRDefault="00FC625D" w:rsidP="006B2B3C">
      <w:pPr>
        <w:pStyle w:val="ListParagraph"/>
        <w:rPr>
          <w:color w:val="000000" w:themeColor="text1"/>
        </w:rPr>
      </w:pPr>
      <w:r w:rsidRPr="00B32842">
        <w:rPr>
          <w:color w:val="000000" w:themeColor="text1"/>
        </w:rPr>
        <w:t xml:space="preserve">ILACEP </w:t>
      </w:r>
      <w:r w:rsidR="005B78CC" w:rsidRPr="00B32842">
        <w:rPr>
          <w:color w:val="000000" w:themeColor="text1"/>
        </w:rPr>
        <w:t>is managed by a Board of Directors</w:t>
      </w:r>
      <w:r w:rsidR="00762D39" w:rsidRPr="00B32842">
        <w:rPr>
          <w:color w:val="000000" w:themeColor="text1"/>
        </w:rPr>
        <w:t xml:space="preserve"> (hereby known as </w:t>
      </w:r>
      <w:r w:rsidR="00A47A7F" w:rsidRPr="00B32842">
        <w:rPr>
          <w:color w:val="000000" w:themeColor="text1"/>
        </w:rPr>
        <w:t xml:space="preserve">the </w:t>
      </w:r>
      <w:r w:rsidR="00762D39" w:rsidRPr="00B32842">
        <w:rPr>
          <w:color w:val="000000" w:themeColor="text1"/>
        </w:rPr>
        <w:t>“Board”)</w:t>
      </w:r>
      <w:r w:rsidR="00EE252F" w:rsidRPr="00B32842">
        <w:rPr>
          <w:color w:val="000000" w:themeColor="text1"/>
        </w:rPr>
        <w:t xml:space="preserve"> </w:t>
      </w:r>
      <w:r w:rsidR="00146513" w:rsidRPr="00B32842">
        <w:rPr>
          <w:color w:val="000000" w:themeColor="text1"/>
        </w:rPr>
        <w:t>consisting</w:t>
      </w:r>
      <w:r w:rsidR="00715747" w:rsidRPr="00B32842">
        <w:rPr>
          <w:color w:val="000000" w:themeColor="text1"/>
        </w:rPr>
        <w:t xml:space="preserve"> of </w:t>
      </w:r>
      <w:r w:rsidR="00322F66" w:rsidRPr="00B32842">
        <w:rPr>
          <w:color w:val="000000" w:themeColor="text1"/>
        </w:rPr>
        <w:t>no fewer</w:t>
      </w:r>
      <w:r w:rsidR="00715747" w:rsidRPr="00B32842">
        <w:rPr>
          <w:color w:val="000000" w:themeColor="text1"/>
        </w:rPr>
        <w:t xml:space="preserve"> </w:t>
      </w:r>
      <w:r w:rsidR="00993727" w:rsidRPr="00B32842">
        <w:rPr>
          <w:color w:val="000000" w:themeColor="text1"/>
        </w:rPr>
        <w:t xml:space="preserve">than </w:t>
      </w:r>
      <w:r w:rsidR="00194EDA" w:rsidRPr="00B32842">
        <w:rPr>
          <w:color w:val="000000" w:themeColor="text1"/>
        </w:rPr>
        <w:t xml:space="preserve">nine (9) </w:t>
      </w:r>
      <w:r w:rsidR="005B78CC" w:rsidRPr="00B32842">
        <w:rPr>
          <w:color w:val="000000" w:themeColor="text1"/>
        </w:rPr>
        <w:t>members</w:t>
      </w:r>
      <w:r w:rsidR="00B63BDD" w:rsidRPr="00B32842">
        <w:rPr>
          <w:color w:val="000000" w:themeColor="text1"/>
        </w:rPr>
        <w:t>.</w:t>
      </w:r>
      <w:r w:rsidR="003D3941" w:rsidRPr="00B32842">
        <w:rPr>
          <w:color w:val="000000" w:themeColor="text1"/>
        </w:rPr>
        <w:t xml:space="preserve"> </w:t>
      </w:r>
      <w:r w:rsidR="00CB7561">
        <w:rPr>
          <w:color w:val="000000" w:themeColor="text1"/>
        </w:rPr>
        <w:t xml:space="preserve"> </w:t>
      </w:r>
      <w:r w:rsidR="00933439" w:rsidRPr="00B32842">
        <w:rPr>
          <w:color w:val="000000" w:themeColor="text1"/>
        </w:rPr>
        <w:t xml:space="preserve">The Board includes:  The </w:t>
      </w:r>
      <w:r w:rsidRPr="00B32842">
        <w:rPr>
          <w:color w:val="000000" w:themeColor="text1"/>
        </w:rPr>
        <w:t xml:space="preserve">ILACEP </w:t>
      </w:r>
      <w:r w:rsidR="00933439" w:rsidRPr="00B32842">
        <w:rPr>
          <w:color w:val="000000" w:themeColor="text1"/>
        </w:rPr>
        <w:t>officers (Presiden</w:t>
      </w:r>
      <w:r w:rsidR="00B32842" w:rsidRPr="00B32842">
        <w:rPr>
          <w:color w:val="000000" w:themeColor="text1"/>
        </w:rPr>
        <w:t>t, President-Elect and Secretary</w:t>
      </w:r>
      <w:r w:rsidRPr="00B32842">
        <w:rPr>
          <w:color w:val="000000" w:themeColor="text1"/>
        </w:rPr>
        <w:t>,</w:t>
      </w:r>
      <w:r w:rsidR="008856E0">
        <w:rPr>
          <w:color w:val="000000" w:themeColor="text1"/>
        </w:rPr>
        <w:t xml:space="preserve"> </w:t>
      </w:r>
      <w:r w:rsidR="00933439" w:rsidRPr="00B32842">
        <w:rPr>
          <w:color w:val="000000" w:themeColor="text1"/>
        </w:rPr>
        <w:t>Treasurer), four (4) appointed</w:t>
      </w:r>
      <w:r w:rsidR="00933439">
        <w:rPr>
          <w:color w:val="000000" w:themeColor="text1"/>
        </w:rPr>
        <w:t xml:space="preserve"> Chairpersons of the Standing Committees and one (1) </w:t>
      </w:r>
      <w:r w:rsidR="006B2B3C">
        <w:rPr>
          <w:color w:val="000000" w:themeColor="text1"/>
        </w:rPr>
        <w:t xml:space="preserve">elected </w:t>
      </w:r>
      <w:r w:rsidR="00933439">
        <w:rPr>
          <w:color w:val="000000" w:themeColor="text1"/>
        </w:rPr>
        <w:t xml:space="preserve">representative from a secondary institution.  </w:t>
      </w:r>
    </w:p>
    <w:p w14:paraId="171D3CBC" w14:textId="77777777" w:rsidR="006B2B3C" w:rsidRDefault="006B2B3C" w:rsidP="006B2B3C">
      <w:pPr>
        <w:pStyle w:val="ListParagraph"/>
        <w:rPr>
          <w:color w:val="000000" w:themeColor="text1"/>
        </w:rPr>
      </w:pPr>
    </w:p>
    <w:p w14:paraId="03CBD030" w14:textId="77777777" w:rsidR="008856E0" w:rsidRDefault="008856E0" w:rsidP="006B2B3C">
      <w:pPr>
        <w:pStyle w:val="ListParagraph"/>
        <w:rPr>
          <w:color w:val="000000" w:themeColor="text1"/>
        </w:rPr>
      </w:pPr>
    </w:p>
    <w:p w14:paraId="6CE9B8B5" w14:textId="528EAAE2" w:rsidR="00933439" w:rsidRPr="006B2B3C" w:rsidRDefault="00933439" w:rsidP="006B2B3C">
      <w:pPr>
        <w:pStyle w:val="ListParagraph"/>
        <w:rPr>
          <w:color w:val="000000" w:themeColor="text1"/>
        </w:rPr>
      </w:pPr>
      <w:r>
        <w:rPr>
          <w:color w:val="000000" w:themeColor="text1"/>
        </w:rPr>
        <w:lastRenderedPageBreak/>
        <w:t xml:space="preserve">Terms </w:t>
      </w:r>
      <w:r w:rsidRPr="006B2B3C">
        <w:rPr>
          <w:color w:val="000000" w:themeColor="text1"/>
        </w:rPr>
        <w:t xml:space="preserve">are </w:t>
      </w:r>
      <w:r w:rsidRPr="00B32842">
        <w:rPr>
          <w:color w:val="000000" w:themeColor="text1"/>
        </w:rPr>
        <w:t>staggered to insure transfer of knowledge and consistency between Boards.</w:t>
      </w:r>
      <w:r w:rsidR="00167775" w:rsidRPr="00B32842">
        <w:rPr>
          <w:color w:val="000000" w:themeColor="text1"/>
        </w:rPr>
        <w:t xml:space="preserve"> The Board </w:t>
      </w:r>
      <w:r w:rsidR="00F062F3">
        <w:rPr>
          <w:color w:val="000000" w:themeColor="text1"/>
        </w:rPr>
        <w:t>will be elected the fall of 2015</w:t>
      </w:r>
      <w:r w:rsidR="00167775" w:rsidRPr="00B32842">
        <w:rPr>
          <w:color w:val="000000" w:themeColor="text1"/>
        </w:rPr>
        <w:t>.  For the first election previous required service on the board will not be required.</w:t>
      </w:r>
    </w:p>
    <w:p w14:paraId="6B225A09" w14:textId="77777777" w:rsidR="00B63BDD" w:rsidRPr="005D68D5" w:rsidRDefault="00B63BDD" w:rsidP="00042AC3">
      <w:pPr>
        <w:pStyle w:val="ListParagraph"/>
        <w:rPr>
          <w:color w:val="000000" w:themeColor="text1"/>
        </w:rPr>
      </w:pPr>
    </w:p>
    <w:p w14:paraId="6D954801" w14:textId="77777777" w:rsidR="00CA5835" w:rsidRPr="00B63BDD" w:rsidRDefault="00CA5835" w:rsidP="00B63BDD">
      <w:pPr>
        <w:pStyle w:val="ListParagraph"/>
        <w:numPr>
          <w:ilvl w:val="0"/>
          <w:numId w:val="2"/>
        </w:numPr>
        <w:rPr>
          <w:b/>
          <w:color w:val="000000" w:themeColor="text1"/>
        </w:rPr>
      </w:pPr>
      <w:r w:rsidRPr="00B63BDD">
        <w:rPr>
          <w:b/>
          <w:color w:val="000000" w:themeColor="text1"/>
        </w:rPr>
        <w:t>Elections</w:t>
      </w:r>
    </w:p>
    <w:p w14:paraId="12F8438E" w14:textId="76651B50" w:rsidR="00CA5835" w:rsidRPr="005D68D5" w:rsidRDefault="00042AC3" w:rsidP="00CA5835">
      <w:pPr>
        <w:pStyle w:val="ListParagraph"/>
        <w:rPr>
          <w:color w:val="000000" w:themeColor="text1"/>
        </w:rPr>
      </w:pPr>
      <w:r w:rsidRPr="005D68D5">
        <w:rPr>
          <w:color w:val="000000" w:themeColor="text1"/>
        </w:rPr>
        <w:t xml:space="preserve">Elections are held </w:t>
      </w:r>
      <w:r w:rsidR="00480A61">
        <w:rPr>
          <w:color w:val="000000" w:themeColor="text1"/>
        </w:rPr>
        <w:t xml:space="preserve">at </w:t>
      </w:r>
      <w:r w:rsidRPr="005D68D5">
        <w:rPr>
          <w:color w:val="000000" w:themeColor="text1"/>
        </w:rPr>
        <w:t>the</w:t>
      </w:r>
      <w:r w:rsidR="00CA5835" w:rsidRPr="005D68D5">
        <w:rPr>
          <w:color w:val="000000" w:themeColor="text1"/>
        </w:rPr>
        <w:t xml:space="preserve"> annual g</w:t>
      </w:r>
      <w:r w:rsidRPr="005D68D5">
        <w:rPr>
          <w:color w:val="000000" w:themeColor="text1"/>
        </w:rPr>
        <w:t>eneral membership meeting and</w:t>
      </w:r>
      <w:r w:rsidR="00CA5835" w:rsidRPr="005D68D5">
        <w:rPr>
          <w:color w:val="000000" w:themeColor="text1"/>
        </w:rPr>
        <w:t xml:space="preserve"> </w:t>
      </w:r>
      <w:r w:rsidR="00720609" w:rsidRPr="005D68D5">
        <w:rPr>
          <w:color w:val="000000" w:themeColor="text1"/>
        </w:rPr>
        <w:t xml:space="preserve">are </w:t>
      </w:r>
      <w:r w:rsidR="00CA5835" w:rsidRPr="005D68D5">
        <w:rPr>
          <w:color w:val="000000" w:themeColor="text1"/>
        </w:rPr>
        <w:t>coordinated by the Elections Committee</w:t>
      </w:r>
      <w:r w:rsidR="00933439">
        <w:rPr>
          <w:color w:val="000000" w:themeColor="text1"/>
        </w:rPr>
        <w:t xml:space="preserve"> (an ad hoc committee)</w:t>
      </w:r>
      <w:r w:rsidR="00CA5835" w:rsidRPr="005D68D5">
        <w:rPr>
          <w:color w:val="000000" w:themeColor="text1"/>
        </w:rPr>
        <w:t xml:space="preserve">. The results </w:t>
      </w:r>
      <w:r w:rsidRPr="005D68D5">
        <w:rPr>
          <w:color w:val="000000" w:themeColor="text1"/>
        </w:rPr>
        <w:t xml:space="preserve">are </w:t>
      </w:r>
      <w:r w:rsidR="00CA5835" w:rsidRPr="005D68D5">
        <w:rPr>
          <w:color w:val="000000" w:themeColor="text1"/>
        </w:rPr>
        <w:t>announced at the annual meeting. Each</w:t>
      </w:r>
      <w:r w:rsidR="007C0292" w:rsidRPr="005D68D5">
        <w:rPr>
          <w:color w:val="000000" w:themeColor="text1"/>
        </w:rPr>
        <w:t xml:space="preserve"> board member </w:t>
      </w:r>
      <w:r w:rsidR="00CA5835" w:rsidRPr="005D68D5">
        <w:rPr>
          <w:color w:val="000000" w:themeColor="text1"/>
        </w:rPr>
        <w:t>hold</w:t>
      </w:r>
      <w:r w:rsidR="00E676F2" w:rsidRPr="005D68D5">
        <w:rPr>
          <w:color w:val="000000" w:themeColor="text1"/>
        </w:rPr>
        <w:t>s</w:t>
      </w:r>
      <w:r w:rsidR="00CA5835" w:rsidRPr="005D68D5">
        <w:rPr>
          <w:color w:val="000000" w:themeColor="text1"/>
        </w:rPr>
        <w:t xml:space="preserve"> office until the expiration of the term for which he/she was elected</w:t>
      </w:r>
      <w:r w:rsidR="007C0292" w:rsidRPr="005D68D5">
        <w:rPr>
          <w:color w:val="000000" w:themeColor="text1"/>
        </w:rPr>
        <w:t xml:space="preserve"> or appointed</w:t>
      </w:r>
      <w:r w:rsidR="00CA5835" w:rsidRPr="005D68D5">
        <w:rPr>
          <w:color w:val="000000" w:themeColor="text1"/>
        </w:rPr>
        <w:t xml:space="preserve"> and until his/her suc</w:t>
      </w:r>
      <w:r w:rsidR="00E676F2" w:rsidRPr="005D68D5">
        <w:rPr>
          <w:color w:val="000000" w:themeColor="text1"/>
        </w:rPr>
        <w:t>cessor has been elected or until</w:t>
      </w:r>
      <w:r w:rsidR="00CA5835" w:rsidRPr="005D68D5">
        <w:rPr>
          <w:color w:val="000000" w:themeColor="text1"/>
        </w:rPr>
        <w:t xml:space="preserve"> his/her resignation or removal. </w:t>
      </w:r>
    </w:p>
    <w:p w14:paraId="37F1BC47" w14:textId="77777777" w:rsidR="00A47A7F" w:rsidRPr="00B63BDD" w:rsidRDefault="00A47A7F" w:rsidP="00B63BDD">
      <w:pPr>
        <w:rPr>
          <w:color w:val="000000" w:themeColor="text1"/>
        </w:rPr>
      </w:pPr>
    </w:p>
    <w:p w14:paraId="2D8B7BCC" w14:textId="77777777" w:rsidR="00762D39" w:rsidRPr="005D68D5" w:rsidRDefault="00762D39" w:rsidP="00762D39">
      <w:pPr>
        <w:pStyle w:val="ListParagraph"/>
        <w:numPr>
          <w:ilvl w:val="0"/>
          <w:numId w:val="2"/>
        </w:numPr>
        <w:rPr>
          <w:b/>
          <w:color w:val="000000" w:themeColor="text1"/>
        </w:rPr>
      </w:pPr>
      <w:r w:rsidRPr="005D68D5">
        <w:rPr>
          <w:b/>
          <w:color w:val="000000" w:themeColor="text1"/>
        </w:rPr>
        <w:t>Quorum of the Board of Directors</w:t>
      </w:r>
    </w:p>
    <w:p w14:paraId="5B18FEA0" w14:textId="77777777" w:rsidR="00762D39" w:rsidRPr="005D68D5" w:rsidRDefault="00762D39" w:rsidP="00762D39">
      <w:pPr>
        <w:pStyle w:val="ListParagraph"/>
        <w:rPr>
          <w:color w:val="000000" w:themeColor="text1"/>
        </w:rPr>
      </w:pPr>
      <w:r w:rsidRPr="005D68D5">
        <w:rPr>
          <w:color w:val="000000" w:themeColor="text1"/>
        </w:rPr>
        <w:t xml:space="preserve">A majority of the entire Board constitutes a quorum for the transaction of business. </w:t>
      </w:r>
    </w:p>
    <w:p w14:paraId="68ED1ED5" w14:textId="77777777" w:rsidR="00762D39" w:rsidRPr="005D68D5" w:rsidRDefault="00762D39" w:rsidP="00762D39">
      <w:pPr>
        <w:rPr>
          <w:color w:val="000000" w:themeColor="text1"/>
        </w:rPr>
      </w:pPr>
    </w:p>
    <w:p w14:paraId="6BC4C1FE" w14:textId="77777777" w:rsidR="00762D39" w:rsidRPr="005D68D5" w:rsidRDefault="00762D39" w:rsidP="00762D39">
      <w:pPr>
        <w:pStyle w:val="ListParagraph"/>
        <w:numPr>
          <w:ilvl w:val="0"/>
          <w:numId w:val="2"/>
        </w:numPr>
        <w:rPr>
          <w:b/>
          <w:color w:val="000000" w:themeColor="text1"/>
        </w:rPr>
      </w:pPr>
      <w:r w:rsidRPr="005D68D5">
        <w:rPr>
          <w:b/>
          <w:color w:val="000000" w:themeColor="text1"/>
        </w:rPr>
        <w:t>Place, Time, Notification of Board Meetings</w:t>
      </w:r>
    </w:p>
    <w:p w14:paraId="76532DB3" w14:textId="1AD4AC59" w:rsidR="00762D39" w:rsidRPr="005D68D5" w:rsidRDefault="00762D39" w:rsidP="00762D39">
      <w:pPr>
        <w:pStyle w:val="ListParagraph"/>
        <w:rPr>
          <w:color w:val="000000" w:themeColor="text1"/>
        </w:rPr>
      </w:pPr>
      <w:r w:rsidRPr="005D68D5">
        <w:rPr>
          <w:color w:val="000000" w:themeColor="text1"/>
        </w:rPr>
        <w:t xml:space="preserve">The Board can hold its </w:t>
      </w:r>
      <w:r w:rsidRPr="00B32842">
        <w:rPr>
          <w:color w:val="000000" w:themeColor="text1"/>
        </w:rPr>
        <w:t xml:space="preserve">meetings at any location, either within or out </w:t>
      </w:r>
      <w:r w:rsidR="007C0292" w:rsidRPr="00B32842">
        <w:rPr>
          <w:color w:val="000000" w:themeColor="text1"/>
        </w:rPr>
        <w:t>of the state, and at any time</w:t>
      </w:r>
      <w:r w:rsidRPr="00B32842">
        <w:rPr>
          <w:color w:val="000000" w:themeColor="text1"/>
        </w:rPr>
        <w:t xml:space="preserve"> it determines. </w:t>
      </w:r>
      <w:r w:rsidR="0041384C" w:rsidRPr="00B32842">
        <w:rPr>
          <w:color w:val="000000" w:themeColor="text1"/>
        </w:rPr>
        <w:t xml:space="preserve">Board members will be notified at least two weeks prior to each meeting. </w:t>
      </w:r>
      <w:r w:rsidRPr="00B32842">
        <w:rPr>
          <w:color w:val="000000" w:themeColor="text1"/>
        </w:rPr>
        <w:t xml:space="preserve"> </w:t>
      </w:r>
      <w:r w:rsidR="00167775" w:rsidRPr="00B32842">
        <w:rPr>
          <w:color w:val="000000" w:themeColor="text1"/>
        </w:rPr>
        <w:t>There will be a minimum of 6 meetings a year which may be in person or conference calls or other means such as SKYPE.</w:t>
      </w:r>
    </w:p>
    <w:p w14:paraId="700D12C0" w14:textId="77777777" w:rsidR="00762D39" w:rsidRPr="005D68D5" w:rsidRDefault="00762D39" w:rsidP="00762D39">
      <w:pPr>
        <w:rPr>
          <w:color w:val="000000" w:themeColor="text1"/>
        </w:rPr>
      </w:pPr>
    </w:p>
    <w:p w14:paraId="40955127" w14:textId="77777777" w:rsidR="00762D39" w:rsidRPr="005D68D5" w:rsidRDefault="0041384C" w:rsidP="00762D39">
      <w:pPr>
        <w:pStyle w:val="ListParagraph"/>
        <w:numPr>
          <w:ilvl w:val="0"/>
          <w:numId w:val="2"/>
        </w:numPr>
        <w:rPr>
          <w:b/>
          <w:color w:val="000000" w:themeColor="text1"/>
        </w:rPr>
      </w:pPr>
      <w:r w:rsidRPr="005D68D5">
        <w:rPr>
          <w:b/>
          <w:color w:val="000000" w:themeColor="text1"/>
        </w:rPr>
        <w:t>Special</w:t>
      </w:r>
      <w:r w:rsidR="00762D39" w:rsidRPr="005D68D5">
        <w:rPr>
          <w:b/>
          <w:color w:val="000000" w:themeColor="text1"/>
        </w:rPr>
        <w:t xml:space="preserve"> Board Meetings</w:t>
      </w:r>
    </w:p>
    <w:p w14:paraId="3B571352" w14:textId="77777777" w:rsidR="00762D39" w:rsidRPr="005D68D5" w:rsidRDefault="0041384C" w:rsidP="00762D39">
      <w:pPr>
        <w:pStyle w:val="ListParagraph"/>
        <w:rPr>
          <w:color w:val="000000" w:themeColor="text1"/>
        </w:rPr>
      </w:pPr>
      <w:r w:rsidRPr="005D68D5">
        <w:rPr>
          <w:color w:val="000000" w:themeColor="text1"/>
        </w:rPr>
        <w:t xml:space="preserve">To call a special meeting of the Board, notice is given to </w:t>
      </w:r>
      <w:r w:rsidR="007C0292" w:rsidRPr="005D68D5">
        <w:rPr>
          <w:color w:val="000000" w:themeColor="text1"/>
        </w:rPr>
        <w:t>board members</w:t>
      </w:r>
      <w:r w:rsidRPr="005D68D5">
        <w:rPr>
          <w:color w:val="000000" w:themeColor="text1"/>
        </w:rPr>
        <w:t xml:space="preserve"> by the President with three day</w:t>
      </w:r>
      <w:r w:rsidR="007C0292" w:rsidRPr="005D68D5">
        <w:rPr>
          <w:color w:val="000000" w:themeColor="text1"/>
        </w:rPr>
        <w:t>s’ notice by e</w:t>
      </w:r>
      <w:r w:rsidRPr="005D68D5">
        <w:rPr>
          <w:color w:val="000000" w:themeColor="text1"/>
        </w:rPr>
        <w:t xml:space="preserve">-mail or phone.  The Secretary, with </w:t>
      </w:r>
      <w:r w:rsidR="007C0292" w:rsidRPr="005D68D5">
        <w:rPr>
          <w:color w:val="000000" w:themeColor="text1"/>
        </w:rPr>
        <w:t>written request of two board members</w:t>
      </w:r>
      <w:r w:rsidRPr="005D68D5">
        <w:rPr>
          <w:color w:val="000000" w:themeColor="text1"/>
        </w:rPr>
        <w:t xml:space="preserve">, can also call a special meeting in a like manner. </w:t>
      </w:r>
    </w:p>
    <w:p w14:paraId="168CF593" w14:textId="77777777" w:rsidR="0041384C" w:rsidRDefault="0041384C" w:rsidP="0041384C">
      <w:pPr>
        <w:rPr>
          <w:color w:val="000000" w:themeColor="text1"/>
        </w:rPr>
      </w:pPr>
    </w:p>
    <w:p w14:paraId="34007124" w14:textId="77777777" w:rsidR="00F97813" w:rsidRPr="005D68D5" w:rsidRDefault="00F97813" w:rsidP="0041384C">
      <w:pPr>
        <w:rPr>
          <w:color w:val="000000" w:themeColor="text1"/>
        </w:rPr>
      </w:pPr>
    </w:p>
    <w:p w14:paraId="38B5D880" w14:textId="77777777" w:rsidR="0041384C" w:rsidRPr="005D68D5" w:rsidRDefault="0041384C" w:rsidP="00C22990">
      <w:pPr>
        <w:jc w:val="center"/>
        <w:rPr>
          <w:b/>
          <w:color w:val="000000" w:themeColor="text1"/>
        </w:rPr>
      </w:pPr>
      <w:r w:rsidRPr="005D68D5">
        <w:rPr>
          <w:b/>
          <w:color w:val="000000" w:themeColor="text1"/>
        </w:rPr>
        <w:t>Article V: Governance and Management</w:t>
      </w:r>
    </w:p>
    <w:p w14:paraId="50ECB7EF" w14:textId="77777777" w:rsidR="00146513" w:rsidRDefault="00146513" w:rsidP="00146513">
      <w:pPr>
        <w:pStyle w:val="ListParagraph"/>
        <w:rPr>
          <w:color w:val="000000" w:themeColor="text1"/>
        </w:rPr>
      </w:pPr>
    </w:p>
    <w:p w14:paraId="52E60DC6" w14:textId="3CFE7118" w:rsidR="0090027F" w:rsidRPr="00B32842" w:rsidRDefault="00C22990" w:rsidP="0090027F">
      <w:pPr>
        <w:pStyle w:val="ListParagraph"/>
        <w:numPr>
          <w:ilvl w:val="0"/>
          <w:numId w:val="12"/>
        </w:numPr>
        <w:rPr>
          <w:b/>
          <w:color w:val="000000" w:themeColor="text1"/>
        </w:rPr>
      </w:pPr>
      <w:r w:rsidRPr="0090027F">
        <w:rPr>
          <w:b/>
          <w:color w:val="000000" w:themeColor="text1"/>
        </w:rPr>
        <w:t xml:space="preserve">The </w:t>
      </w:r>
      <w:r w:rsidR="00194504" w:rsidRPr="0090027F">
        <w:rPr>
          <w:b/>
          <w:color w:val="000000" w:themeColor="text1"/>
        </w:rPr>
        <w:t xml:space="preserve">Board of </w:t>
      </w:r>
      <w:r w:rsidR="00194504" w:rsidRPr="00B32842">
        <w:rPr>
          <w:b/>
          <w:color w:val="000000" w:themeColor="text1"/>
        </w:rPr>
        <w:t>Directors</w:t>
      </w:r>
      <w:r w:rsidR="0041384C" w:rsidRPr="00B32842">
        <w:rPr>
          <w:color w:val="000000" w:themeColor="text1"/>
        </w:rPr>
        <w:t xml:space="preserve"> shall manage the general operations o</w:t>
      </w:r>
      <w:r w:rsidR="00B32842" w:rsidRPr="00B32842">
        <w:rPr>
          <w:color w:val="000000" w:themeColor="text1"/>
        </w:rPr>
        <w:t xml:space="preserve">f </w:t>
      </w:r>
      <w:r w:rsidR="00FC625D" w:rsidRPr="00B32842">
        <w:rPr>
          <w:color w:val="000000" w:themeColor="text1"/>
        </w:rPr>
        <w:t>ILACEP</w:t>
      </w:r>
      <w:r w:rsidR="0041384C" w:rsidRPr="00B32842">
        <w:rPr>
          <w:color w:val="000000" w:themeColor="text1"/>
        </w:rPr>
        <w:t xml:space="preserve">. Members of the </w:t>
      </w:r>
      <w:r w:rsidR="00194504" w:rsidRPr="00B32842">
        <w:rPr>
          <w:color w:val="000000" w:themeColor="text1"/>
        </w:rPr>
        <w:t>Board of Directors</w:t>
      </w:r>
      <w:r w:rsidR="0041384C" w:rsidRPr="00B32842">
        <w:rPr>
          <w:color w:val="000000" w:themeColor="text1"/>
        </w:rPr>
        <w:t xml:space="preserve"> include: President, President-Elect,</w:t>
      </w:r>
      <w:r w:rsidR="00B2630D" w:rsidRPr="00B32842">
        <w:rPr>
          <w:color w:val="000000" w:themeColor="text1"/>
        </w:rPr>
        <w:t xml:space="preserve"> </w:t>
      </w:r>
      <w:r w:rsidR="00B32842" w:rsidRPr="00B32842">
        <w:rPr>
          <w:color w:val="000000" w:themeColor="text1"/>
        </w:rPr>
        <w:t>Secretary</w:t>
      </w:r>
      <w:r w:rsidR="00167775" w:rsidRPr="00B32842">
        <w:rPr>
          <w:color w:val="000000" w:themeColor="text1"/>
        </w:rPr>
        <w:t>,</w:t>
      </w:r>
      <w:r w:rsidR="008856E0">
        <w:rPr>
          <w:color w:val="000000" w:themeColor="text1"/>
        </w:rPr>
        <w:t xml:space="preserve"> </w:t>
      </w:r>
      <w:r w:rsidR="0041384C" w:rsidRPr="00B32842">
        <w:rPr>
          <w:color w:val="000000" w:themeColor="text1"/>
        </w:rPr>
        <w:t>Treasurer</w:t>
      </w:r>
      <w:r w:rsidR="00194504" w:rsidRPr="00B32842">
        <w:rPr>
          <w:color w:val="000000" w:themeColor="text1"/>
        </w:rPr>
        <w:t xml:space="preserve"> and</w:t>
      </w:r>
      <w:r w:rsidR="007E1828" w:rsidRPr="00B32842">
        <w:rPr>
          <w:color w:val="000000" w:themeColor="text1"/>
        </w:rPr>
        <w:t xml:space="preserve"> Representatives at Large who serve as Committee</w:t>
      </w:r>
      <w:r w:rsidR="00194504" w:rsidRPr="00B32842">
        <w:rPr>
          <w:color w:val="000000" w:themeColor="text1"/>
        </w:rPr>
        <w:t xml:space="preserve"> Chairs</w:t>
      </w:r>
      <w:r w:rsidR="008934FA" w:rsidRPr="00B32842">
        <w:rPr>
          <w:color w:val="000000" w:themeColor="text1"/>
        </w:rPr>
        <w:t xml:space="preserve"> </w:t>
      </w:r>
      <w:r w:rsidR="00933439" w:rsidRPr="00B32842">
        <w:rPr>
          <w:color w:val="000000" w:themeColor="text1"/>
        </w:rPr>
        <w:t>(4) and one (1) secondary representative</w:t>
      </w:r>
      <w:r w:rsidR="0041384C" w:rsidRPr="00B32842">
        <w:rPr>
          <w:color w:val="000000" w:themeColor="text1"/>
        </w:rPr>
        <w:t xml:space="preserve">.  </w:t>
      </w:r>
    </w:p>
    <w:p w14:paraId="6C76C782" w14:textId="77777777" w:rsidR="0090027F" w:rsidRPr="00B32842" w:rsidRDefault="0090027F" w:rsidP="0090027F">
      <w:pPr>
        <w:pStyle w:val="ListParagraph"/>
        <w:rPr>
          <w:b/>
          <w:color w:val="000000" w:themeColor="text1"/>
        </w:rPr>
      </w:pPr>
    </w:p>
    <w:p w14:paraId="79195FA4" w14:textId="7E17FADD" w:rsidR="0090027F" w:rsidRPr="00933439" w:rsidRDefault="0041384C" w:rsidP="0090027F">
      <w:pPr>
        <w:pStyle w:val="ListParagraph"/>
        <w:numPr>
          <w:ilvl w:val="0"/>
          <w:numId w:val="12"/>
        </w:numPr>
        <w:rPr>
          <w:b/>
          <w:color w:val="000000" w:themeColor="text1"/>
        </w:rPr>
      </w:pPr>
      <w:r w:rsidRPr="00B32842">
        <w:rPr>
          <w:b/>
          <w:color w:val="000000" w:themeColor="text1"/>
        </w:rPr>
        <w:t>The</w:t>
      </w:r>
      <w:r w:rsidR="00C22990" w:rsidRPr="00B32842">
        <w:rPr>
          <w:b/>
          <w:color w:val="000000" w:themeColor="text1"/>
        </w:rPr>
        <w:t xml:space="preserve"> Board</w:t>
      </w:r>
      <w:r w:rsidR="00C22990" w:rsidRPr="00B32842">
        <w:rPr>
          <w:color w:val="000000" w:themeColor="text1"/>
        </w:rPr>
        <w:t xml:space="preserve"> </w:t>
      </w:r>
      <w:r w:rsidR="00197987" w:rsidRPr="00B32842">
        <w:rPr>
          <w:color w:val="000000" w:themeColor="text1"/>
        </w:rPr>
        <w:t>is</w:t>
      </w:r>
      <w:r w:rsidR="00C22990" w:rsidRPr="00B32842">
        <w:rPr>
          <w:color w:val="000000" w:themeColor="text1"/>
        </w:rPr>
        <w:t xml:space="preserve"> the legislative body of </w:t>
      </w:r>
      <w:r w:rsidR="00FC625D" w:rsidRPr="00B32842">
        <w:rPr>
          <w:color w:val="000000" w:themeColor="text1"/>
        </w:rPr>
        <w:t>ILACEP</w:t>
      </w:r>
      <w:r w:rsidR="00C22990" w:rsidRPr="00B32842">
        <w:rPr>
          <w:color w:val="000000" w:themeColor="text1"/>
        </w:rPr>
        <w:t xml:space="preserve"> and </w:t>
      </w:r>
      <w:r w:rsidR="00197987" w:rsidRPr="00B32842">
        <w:rPr>
          <w:color w:val="000000" w:themeColor="text1"/>
        </w:rPr>
        <w:t>has</w:t>
      </w:r>
      <w:r w:rsidR="00C22990" w:rsidRPr="00B32842">
        <w:rPr>
          <w:color w:val="000000" w:themeColor="text1"/>
        </w:rPr>
        <w:t xml:space="preserve"> full power and authority to set policy and provide strategic decision</w:t>
      </w:r>
      <w:r w:rsidR="00197987" w:rsidRPr="00B32842">
        <w:rPr>
          <w:color w:val="000000" w:themeColor="text1"/>
        </w:rPr>
        <w:t>s</w:t>
      </w:r>
      <w:r w:rsidR="00C22990" w:rsidRPr="00B32842">
        <w:rPr>
          <w:color w:val="000000" w:themeColor="text1"/>
        </w:rPr>
        <w:t xml:space="preserve"> for </w:t>
      </w:r>
      <w:r w:rsidR="00FC625D" w:rsidRPr="00B32842">
        <w:rPr>
          <w:color w:val="000000" w:themeColor="text1"/>
        </w:rPr>
        <w:t>ILACEP</w:t>
      </w:r>
      <w:r w:rsidR="00C22990" w:rsidRPr="00B32842">
        <w:rPr>
          <w:color w:val="000000" w:themeColor="text1"/>
        </w:rPr>
        <w:t>, to</w:t>
      </w:r>
      <w:r w:rsidR="00C22990" w:rsidRPr="0090027F">
        <w:rPr>
          <w:color w:val="000000" w:themeColor="text1"/>
        </w:rPr>
        <w:t xml:space="preserve"> adopt an annual budget and authorize expenditures</w:t>
      </w:r>
      <w:r w:rsidR="007C0292" w:rsidRPr="0090027F">
        <w:rPr>
          <w:color w:val="000000" w:themeColor="text1"/>
        </w:rPr>
        <w:t>,</w:t>
      </w:r>
      <w:r w:rsidR="00C22990" w:rsidRPr="0090027F">
        <w:rPr>
          <w:color w:val="000000" w:themeColor="text1"/>
        </w:rPr>
        <w:t xml:space="preserve"> and to assign duties and res</w:t>
      </w:r>
      <w:r w:rsidR="00197987" w:rsidRPr="0090027F">
        <w:rPr>
          <w:color w:val="000000" w:themeColor="text1"/>
        </w:rPr>
        <w:t>ponsibilities among the Board</w:t>
      </w:r>
      <w:r w:rsidR="00C22990" w:rsidRPr="0090027F">
        <w:rPr>
          <w:color w:val="000000" w:themeColor="text1"/>
        </w:rPr>
        <w:t xml:space="preserve">. The Board has full power and authority to review the actions of any committee or related subcommittee. The Board </w:t>
      </w:r>
      <w:r w:rsidR="00E676F2" w:rsidRPr="0090027F">
        <w:rPr>
          <w:color w:val="000000" w:themeColor="text1"/>
        </w:rPr>
        <w:t>is comprised of members as defined in Article IV, Section A of these bylaws.</w:t>
      </w:r>
    </w:p>
    <w:p w14:paraId="452930C7" w14:textId="77777777" w:rsidR="00F97813" w:rsidRDefault="00F97813" w:rsidP="00F97813">
      <w:pPr>
        <w:pStyle w:val="ListParagraph"/>
        <w:rPr>
          <w:b/>
          <w:color w:val="000000" w:themeColor="text1"/>
        </w:rPr>
      </w:pPr>
    </w:p>
    <w:p w14:paraId="6F14EC38" w14:textId="5D770E16" w:rsidR="00C22990" w:rsidRPr="0090027F" w:rsidRDefault="00C22990" w:rsidP="0090027F">
      <w:pPr>
        <w:pStyle w:val="ListParagraph"/>
        <w:numPr>
          <w:ilvl w:val="0"/>
          <w:numId w:val="12"/>
        </w:numPr>
        <w:rPr>
          <w:b/>
          <w:color w:val="000000" w:themeColor="text1"/>
        </w:rPr>
      </w:pPr>
      <w:r w:rsidRPr="0090027F">
        <w:rPr>
          <w:b/>
          <w:color w:val="000000" w:themeColor="text1"/>
        </w:rPr>
        <w:lastRenderedPageBreak/>
        <w:t>Removal, Resignation, Salary</w:t>
      </w:r>
    </w:p>
    <w:p w14:paraId="33E9E530" w14:textId="21F5E2C8" w:rsidR="0090027F" w:rsidRDefault="00C22990" w:rsidP="0090027F">
      <w:pPr>
        <w:pStyle w:val="ListParagraph"/>
        <w:rPr>
          <w:color w:val="000000" w:themeColor="text1"/>
        </w:rPr>
      </w:pPr>
      <w:r w:rsidRPr="005D68D5">
        <w:rPr>
          <w:color w:val="000000" w:themeColor="text1"/>
        </w:rPr>
        <w:t>Any Officer, Standing Committee Chair or Institutional Representative may be removed</w:t>
      </w:r>
      <w:r w:rsidR="00194504">
        <w:rPr>
          <w:color w:val="000000" w:themeColor="text1"/>
        </w:rPr>
        <w:t>/replaced with or without cause by majority vote of the Board of Directors.</w:t>
      </w:r>
      <w:r w:rsidRPr="005D68D5">
        <w:rPr>
          <w:color w:val="000000" w:themeColor="text1"/>
        </w:rPr>
        <w:t xml:space="preserve"> In the event of death, resignation</w:t>
      </w:r>
      <w:r w:rsidR="00720609" w:rsidRPr="005D68D5">
        <w:rPr>
          <w:color w:val="000000" w:themeColor="text1"/>
        </w:rPr>
        <w:t>,</w:t>
      </w:r>
      <w:r w:rsidRPr="005D68D5">
        <w:rPr>
          <w:color w:val="000000" w:themeColor="text1"/>
        </w:rPr>
        <w:t xml:space="preserve"> or removal of a board member, the Board may elect or appoint a successor to fill the unexpired term. There </w:t>
      </w:r>
      <w:r w:rsidRPr="00B32842">
        <w:rPr>
          <w:color w:val="000000" w:themeColor="text1"/>
        </w:rPr>
        <w:t xml:space="preserve">shall be no salaries earned by any board member for the duties carried out in the name of </w:t>
      </w:r>
      <w:r w:rsidR="001E7C8A" w:rsidRPr="00B32842">
        <w:rPr>
          <w:color w:val="000000" w:themeColor="text1"/>
        </w:rPr>
        <w:t>ILACEP</w:t>
      </w:r>
      <w:r w:rsidRPr="00B32842">
        <w:rPr>
          <w:color w:val="000000" w:themeColor="text1"/>
        </w:rPr>
        <w:t>.</w:t>
      </w:r>
      <w:r w:rsidRPr="005D68D5">
        <w:rPr>
          <w:color w:val="000000" w:themeColor="text1"/>
        </w:rPr>
        <w:t xml:space="preserve"> </w:t>
      </w:r>
    </w:p>
    <w:p w14:paraId="0B728325" w14:textId="77777777" w:rsidR="00B63BDD" w:rsidRPr="008856E0" w:rsidRDefault="00B63BDD" w:rsidP="008856E0">
      <w:pPr>
        <w:rPr>
          <w:color w:val="000000" w:themeColor="text1"/>
        </w:rPr>
      </w:pPr>
    </w:p>
    <w:p w14:paraId="5CD486E3" w14:textId="101A4B4C" w:rsidR="00C22990" w:rsidRPr="00B32842" w:rsidRDefault="00C22990" w:rsidP="0090027F">
      <w:pPr>
        <w:pStyle w:val="ListParagraph"/>
        <w:numPr>
          <w:ilvl w:val="0"/>
          <w:numId w:val="12"/>
        </w:numPr>
        <w:rPr>
          <w:color w:val="000000" w:themeColor="text1"/>
        </w:rPr>
      </w:pPr>
      <w:r w:rsidRPr="00B32842">
        <w:rPr>
          <w:b/>
          <w:color w:val="000000" w:themeColor="text1"/>
        </w:rPr>
        <w:t xml:space="preserve">The </w:t>
      </w:r>
      <w:r w:rsidR="00194504" w:rsidRPr="00B32842">
        <w:rPr>
          <w:b/>
          <w:color w:val="000000" w:themeColor="text1"/>
        </w:rPr>
        <w:t>Board of Directors</w:t>
      </w:r>
      <w:r w:rsidRPr="00B32842">
        <w:rPr>
          <w:color w:val="000000" w:themeColor="text1"/>
        </w:rPr>
        <w:t xml:space="preserve"> shall consist of the following members: President</w:t>
      </w:r>
      <w:r w:rsidR="007C0292" w:rsidRPr="00B32842">
        <w:rPr>
          <w:color w:val="000000" w:themeColor="text1"/>
        </w:rPr>
        <w:t xml:space="preserve">, President-Elect, </w:t>
      </w:r>
      <w:r w:rsidR="00194504" w:rsidRPr="00B32842">
        <w:rPr>
          <w:color w:val="000000" w:themeColor="text1"/>
        </w:rPr>
        <w:t xml:space="preserve">Past-President, </w:t>
      </w:r>
      <w:r w:rsidR="00B2630D" w:rsidRPr="00B32842">
        <w:rPr>
          <w:color w:val="000000" w:themeColor="text1"/>
        </w:rPr>
        <w:t>Secretary</w:t>
      </w:r>
      <w:r w:rsidR="00167775" w:rsidRPr="00B32842">
        <w:rPr>
          <w:color w:val="000000" w:themeColor="text1"/>
        </w:rPr>
        <w:t>,</w:t>
      </w:r>
      <w:r w:rsidR="008856E0">
        <w:rPr>
          <w:color w:val="000000" w:themeColor="text1"/>
        </w:rPr>
        <w:t xml:space="preserve"> </w:t>
      </w:r>
      <w:r w:rsidRPr="00B32842">
        <w:rPr>
          <w:color w:val="000000" w:themeColor="text1"/>
        </w:rPr>
        <w:t>Treasurer</w:t>
      </w:r>
      <w:r w:rsidR="00194504" w:rsidRPr="00B32842">
        <w:rPr>
          <w:color w:val="000000" w:themeColor="text1"/>
        </w:rPr>
        <w:t xml:space="preserve"> and Committee Chairs</w:t>
      </w:r>
      <w:r w:rsidR="009F7A01" w:rsidRPr="00B32842">
        <w:rPr>
          <w:color w:val="000000" w:themeColor="text1"/>
        </w:rPr>
        <w:t xml:space="preserve">. </w:t>
      </w:r>
      <w:r w:rsidR="00FA1093" w:rsidRPr="00B32842">
        <w:rPr>
          <w:color w:val="000000" w:themeColor="text1"/>
        </w:rPr>
        <w:t>The duties of these Officers are as follows:</w:t>
      </w:r>
    </w:p>
    <w:p w14:paraId="6047913F" w14:textId="77777777" w:rsidR="00FA1093" w:rsidRPr="00B32842" w:rsidRDefault="00FA1093" w:rsidP="00FA1093">
      <w:pPr>
        <w:ind w:left="720"/>
        <w:rPr>
          <w:color w:val="000000" w:themeColor="text1"/>
        </w:rPr>
      </w:pPr>
    </w:p>
    <w:p w14:paraId="349C1579" w14:textId="77777777" w:rsidR="00FA1093" w:rsidRPr="00B32842" w:rsidRDefault="00ED171C" w:rsidP="00FA1093">
      <w:pPr>
        <w:ind w:left="1440"/>
        <w:rPr>
          <w:i/>
          <w:color w:val="000000" w:themeColor="text1"/>
        </w:rPr>
      </w:pPr>
      <w:r w:rsidRPr="00B32842">
        <w:rPr>
          <w:i/>
          <w:color w:val="000000" w:themeColor="text1"/>
        </w:rPr>
        <w:t>Section 1</w:t>
      </w:r>
      <w:r w:rsidR="00FA1093" w:rsidRPr="00B32842">
        <w:rPr>
          <w:i/>
          <w:color w:val="000000" w:themeColor="text1"/>
        </w:rPr>
        <w:t>. The President:</w:t>
      </w:r>
    </w:p>
    <w:p w14:paraId="62F098E6" w14:textId="1CF9741D"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 xml:space="preserve">Presides at all meetings of </w:t>
      </w:r>
      <w:r w:rsidR="00FC625D" w:rsidRPr="00B32842">
        <w:rPr>
          <w:color w:val="000000" w:themeColor="text1"/>
        </w:rPr>
        <w:t>ILACEP</w:t>
      </w:r>
      <w:r w:rsidR="00194504" w:rsidRPr="00B32842">
        <w:rPr>
          <w:color w:val="000000" w:themeColor="text1"/>
        </w:rPr>
        <w:t>.</w:t>
      </w:r>
    </w:p>
    <w:p w14:paraId="43269682" w14:textId="28E849B7"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 xml:space="preserve">Appoints and manages ad hoc committees as necessary for the operation of </w:t>
      </w:r>
      <w:r w:rsidR="00FC625D" w:rsidRPr="00B32842">
        <w:rPr>
          <w:color w:val="000000" w:themeColor="text1"/>
        </w:rPr>
        <w:t>ILACEP</w:t>
      </w:r>
      <w:r w:rsidR="00194504" w:rsidRPr="00B32842">
        <w:rPr>
          <w:color w:val="000000" w:themeColor="text1"/>
        </w:rPr>
        <w:t>.</w:t>
      </w:r>
    </w:p>
    <w:p w14:paraId="4D588664" w14:textId="7260A866" w:rsidR="00CA3787" w:rsidRPr="00B32842" w:rsidRDefault="00CA3787" w:rsidP="00281B14">
      <w:pPr>
        <w:pStyle w:val="ListParagraph"/>
        <w:numPr>
          <w:ilvl w:val="0"/>
          <w:numId w:val="27"/>
        </w:numPr>
        <w:ind w:left="1800" w:hanging="360"/>
        <w:rPr>
          <w:color w:val="000000" w:themeColor="text1"/>
        </w:rPr>
      </w:pPr>
      <w:r w:rsidRPr="00B32842">
        <w:rPr>
          <w:color w:val="000000" w:themeColor="text1"/>
        </w:rPr>
        <w:t xml:space="preserve">Sets the agenda for all </w:t>
      </w:r>
      <w:r w:rsidR="001E7C8A" w:rsidRPr="00B32842">
        <w:rPr>
          <w:color w:val="000000" w:themeColor="text1"/>
        </w:rPr>
        <w:t xml:space="preserve">ILACEP </w:t>
      </w:r>
      <w:r w:rsidRPr="00B32842">
        <w:rPr>
          <w:color w:val="000000" w:themeColor="text1"/>
        </w:rPr>
        <w:t>board</w:t>
      </w:r>
      <w:r w:rsidR="00720609" w:rsidRPr="00B32842">
        <w:rPr>
          <w:color w:val="000000" w:themeColor="text1"/>
        </w:rPr>
        <w:t>,</w:t>
      </w:r>
      <w:r w:rsidRPr="00B32842">
        <w:rPr>
          <w:color w:val="000000" w:themeColor="text1"/>
        </w:rPr>
        <w:t xml:space="preserve"> and general membership meetings, with input from board members</w:t>
      </w:r>
    </w:p>
    <w:p w14:paraId="3A68C2BB" w14:textId="012956BB"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Serves as the official spokesperson</w:t>
      </w:r>
      <w:r w:rsidR="007721E7" w:rsidRPr="00B32842">
        <w:rPr>
          <w:color w:val="000000" w:themeColor="text1"/>
        </w:rPr>
        <w:t>, or assigns a designee,</w:t>
      </w:r>
      <w:r w:rsidRPr="00B32842">
        <w:rPr>
          <w:color w:val="000000" w:themeColor="text1"/>
        </w:rPr>
        <w:t xml:space="preserve"> for </w:t>
      </w:r>
      <w:r w:rsidR="00FC625D" w:rsidRPr="00B32842">
        <w:rPr>
          <w:color w:val="000000" w:themeColor="text1"/>
        </w:rPr>
        <w:t xml:space="preserve">ILACEP </w:t>
      </w:r>
      <w:r w:rsidRPr="00B32842">
        <w:rPr>
          <w:color w:val="000000" w:themeColor="text1"/>
        </w:rPr>
        <w:t>at state, regional</w:t>
      </w:r>
      <w:r w:rsidR="00720609" w:rsidRPr="00B32842">
        <w:rPr>
          <w:color w:val="000000" w:themeColor="text1"/>
        </w:rPr>
        <w:t>,</w:t>
      </w:r>
      <w:r w:rsidRPr="00B32842">
        <w:rPr>
          <w:color w:val="000000" w:themeColor="text1"/>
        </w:rPr>
        <w:t xml:space="preserve"> and national functions that promote </w:t>
      </w:r>
      <w:r w:rsidR="00EA756A" w:rsidRPr="00B32842">
        <w:rPr>
          <w:color w:val="000000" w:themeColor="text1"/>
        </w:rPr>
        <w:t>concurrent</w:t>
      </w:r>
      <w:r w:rsidRPr="00B32842">
        <w:rPr>
          <w:color w:val="000000" w:themeColor="text1"/>
        </w:rPr>
        <w:t xml:space="preserve"> enrollment partnerships</w:t>
      </w:r>
    </w:p>
    <w:p w14:paraId="7CAEA60E" w14:textId="77777777"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Performs other responsibilities usually conferred upon the presiding officer</w:t>
      </w:r>
    </w:p>
    <w:p w14:paraId="532556BA" w14:textId="77777777" w:rsidR="00FA1093" w:rsidRPr="00B32842" w:rsidRDefault="00FA1093" w:rsidP="00FA1093">
      <w:pPr>
        <w:ind w:left="1440"/>
        <w:rPr>
          <w:color w:val="000000" w:themeColor="text1"/>
        </w:rPr>
      </w:pPr>
    </w:p>
    <w:p w14:paraId="5A7D1049" w14:textId="71D0949E" w:rsidR="00FA1093" w:rsidRPr="00B32842" w:rsidRDefault="00ED171C" w:rsidP="00FA1093">
      <w:pPr>
        <w:ind w:left="1440"/>
        <w:rPr>
          <w:i/>
          <w:color w:val="000000" w:themeColor="text1"/>
        </w:rPr>
      </w:pPr>
      <w:r w:rsidRPr="00B32842">
        <w:rPr>
          <w:i/>
          <w:color w:val="000000" w:themeColor="text1"/>
        </w:rPr>
        <w:t>Section 2</w:t>
      </w:r>
      <w:r w:rsidR="00FA1093" w:rsidRPr="00B32842">
        <w:rPr>
          <w:i/>
          <w:color w:val="000000" w:themeColor="text1"/>
        </w:rPr>
        <w:t>. The President-Elect:</w:t>
      </w:r>
    </w:p>
    <w:p w14:paraId="0AE69DE2" w14:textId="6086FC9E"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 xml:space="preserve">Succeeds the President after </w:t>
      </w:r>
      <w:r w:rsidR="00A53EC1" w:rsidRPr="00B32842">
        <w:rPr>
          <w:color w:val="000000" w:themeColor="text1"/>
        </w:rPr>
        <w:t xml:space="preserve">a </w:t>
      </w:r>
      <w:r w:rsidR="00B2630D" w:rsidRPr="00B32842">
        <w:rPr>
          <w:color w:val="000000" w:themeColor="text1"/>
        </w:rPr>
        <w:t xml:space="preserve">two </w:t>
      </w:r>
      <w:r w:rsidR="00FC3F9D">
        <w:rPr>
          <w:color w:val="000000" w:themeColor="text1"/>
        </w:rPr>
        <w:t>years</w:t>
      </w:r>
      <w:r w:rsidR="00A53EC1" w:rsidRPr="00B32842">
        <w:rPr>
          <w:color w:val="000000" w:themeColor="text1"/>
        </w:rPr>
        <w:t xml:space="preserve"> as President-</w:t>
      </w:r>
      <w:r w:rsidRPr="00B32842">
        <w:rPr>
          <w:color w:val="000000" w:themeColor="text1"/>
        </w:rPr>
        <w:t>Elect</w:t>
      </w:r>
    </w:p>
    <w:p w14:paraId="4C43A704" w14:textId="27EB63FB"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Presides in the absence of the President and perform</w:t>
      </w:r>
      <w:r w:rsidR="00C9681F" w:rsidRPr="00B32842">
        <w:rPr>
          <w:color w:val="000000" w:themeColor="text1"/>
        </w:rPr>
        <w:t>s</w:t>
      </w:r>
      <w:r w:rsidRPr="00B32842">
        <w:rPr>
          <w:color w:val="000000" w:themeColor="text1"/>
        </w:rPr>
        <w:t xml:space="preserve"> such duties as shall be prescribed by the Board</w:t>
      </w:r>
    </w:p>
    <w:p w14:paraId="5A1CD8ED" w14:textId="3696C8C6"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Monitor</w:t>
      </w:r>
      <w:r w:rsidR="00C9681F" w:rsidRPr="00B32842">
        <w:rPr>
          <w:color w:val="000000" w:themeColor="text1"/>
        </w:rPr>
        <w:t>s</w:t>
      </w:r>
      <w:r w:rsidRPr="00B32842">
        <w:rPr>
          <w:color w:val="000000" w:themeColor="text1"/>
        </w:rPr>
        <w:t xml:space="preserve"> the progress </w:t>
      </w:r>
      <w:r w:rsidR="00911EBB" w:rsidRPr="00B32842">
        <w:rPr>
          <w:color w:val="000000" w:themeColor="text1"/>
        </w:rPr>
        <w:t>of Standing Committees and serves</w:t>
      </w:r>
      <w:r w:rsidRPr="00B32842">
        <w:rPr>
          <w:color w:val="000000" w:themeColor="text1"/>
        </w:rPr>
        <w:t xml:space="preserve"> as a resource</w:t>
      </w:r>
    </w:p>
    <w:p w14:paraId="1FBAE227" w14:textId="1197D9AB"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Assists the President in fulfilling the obligations of</w:t>
      </w:r>
      <w:r w:rsidR="00B32842" w:rsidRPr="00B32842">
        <w:rPr>
          <w:color w:val="000000" w:themeColor="text1"/>
        </w:rPr>
        <w:t xml:space="preserve"> </w:t>
      </w:r>
      <w:r w:rsidR="001E7C8A" w:rsidRPr="00B32842">
        <w:rPr>
          <w:color w:val="000000" w:themeColor="text1"/>
        </w:rPr>
        <w:t>ILACEP</w:t>
      </w:r>
    </w:p>
    <w:p w14:paraId="4D7C83AA" w14:textId="77777777" w:rsidR="00FC625D" w:rsidRDefault="00FC625D" w:rsidP="008856E0">
      <w:pPr>
        <w:rPr>
          <w:i/>
          <w:color w:val="000000" w:themeColor="text1"/>
        </w:rPr>
      </w:pPr>
    </w:p>
    <w:p w14:paraId="345E227E" w14:textId="0BD65DCB" w:rsidR="00FA1093" w:rsidRPr="005D68D5" w:rsidRDefault="00ED171C" w:rsidP="00281B14">
      <w:pPr>
        <w:ind w:left="1440"/>
        <w:rPr>
          <w:i/>
          <w:color w:val="000000" w:themeColor="text1"/>
        </w:rPr>
      </w:pPr>
      <w:r w:rsidRPr="005D68D5">
        <w:rPr>
          <w:i/>
          <w:color w:val="000000" w:themeColor="text1"/>
        </w:rPr>
        <w:t xml:space="preserve">Section </w:t>
      </w:r>
      <w:r w:rsidR="008856E0">
        <w:rPr>
          <w:i/>
          <w:color w:val="000000" w:themeColor="text1"/>
        </w:rPr>
        <w:t>3</w:t>
      </w:r>
      <w:r w:rsidR="00FA1093" w:rsidRPr="005D68D5">
        <w:rPr>
          <w:i/>
          <w:color w:val="000000" w:themeColor="text1"/>
        </w:rPr>
        <w:t>. The Secretary:</w:t>
      </w:r>
    </w:p>
    <w:p w14:paraId="7FDCC63B" w14:textId="20A16DD5" w:rsidR="00CA3787" w:rsidRPr="005D68D5" w:rsidRDefault="00FA1093" w:rsidP="00281B14">
      <w:pPr>
        <w:pStyle w:val="ListParagraph"/>
        <w:numPr>
          <w:ilvl w:val="0"/>
          <w:numId w:val="27"/>
        </w:numPr>
        <w:ind w:left="1800" w:hanging="360"/>
        <w:rPr>
          <w:color w:val="000000" w:themeColor="text1"/>
        </w:rPr>
      </w:pPr>
      <w:r w:rsidRPr="005D68D5">
        <w:rPr>
          <w:color w:val="000000" w:themeColor="text1"/>
        </w:rPr>
        <w:t xml:space="preserve">Maintains a full and accurate record of the </w:t>
      </w:r>
      <w:r w:rsidR="0073714A" w:rsidRPr="005D68D5">
        <w:rPr>
          <w:color w:val="000000" w:themeColor="text1"/>
        </w:rPr>
        <w:t xml:space="preserve">attendance and </w:t>
      </w:r>
      <w:r w:rsidRPr="005D68D5">
        <w:rPr>
          <w:color w:val="000000" w:themeColor="text1"/>
        </w:rPr>
        <w:t>proceedings of all Board and general membership meetin</w:t>
      </w:r>
      <w:r w:rsidR="004D11B9" w:rsidRPr="005D68D5">
        <w:rPr>
          <w:color w:val="000000" w:themeColor="text1"/>
        </w:rPr>
        <w:t>gs</w:t>
      </w:r>
      <w:r w:rsidR="0073714A" w:rsidRPr="005D68D5">
        <w:rPr>
          <w:color w:val="000000" w:themeColor="text1"/>
        </w:rPr>
        <w:t xml:space="preserve"> </w:t>
      </w:r>
    </w:p>
    <w:p w14:paraId="6D085D69" w14:textId="23A67473" w:rsidR="00CA3787" w:rsidRPr="005D68D5" w:rsidRDefault="00CA3787" w:rsidP="00281B14">
      <w:pPr>
        <w:pStyle w:val="ListParagraph"/>
        <w:numPr>
          <w:ilvl w:val="0"/>
          <w:numId w:val="27"/>
        </w:numPr>
        <w:ind w:left="1800" w:hanging="360"/>
        <w:rPr>
          <w:color w:val="000000" w:themeColor="text1"/>
        </w:rPr>
      </w:pPr>
      <w:r w:rsidRPr="005D68D5">
        <w:rPr>
          <w:color w:val="000000" w:themeColor="text1"/>
        </w:rPr>
        <w:t>Maintains a schedule of meeting dates and locations</w:t>
      </w:r>
    </w:p>
    <w:p w14:paraId="2259A8C9" w14:textId="77777777" w:rsidR="00FA1093" w:rsidRPr="005D68D5" w:rsidRDefault="00FA1093" w:rsidP="00281B14">
      <w:pPr>
        <w:pStyle w:val="ListParagraph"/>
        <w:numPr>
          <w:ilvl w:val="0"/>
          <w:numId w:val="27"/>
        </w:numPr>
        <w:ind w:left="1800" w:hanging="360"/>
        <w:rPr>
          <w:color w:val="000000" w:themeColor="text1"/>
        </w:rPr>
      </w:pPr>
      <w:r w:rsidRPr="005D68D5">
        <w:rPr>
          <w:color w:val="000000" w:themeColor="text1"/>
        </w:rPr>
        <w:t xml:space="preserve">Distributes the meeting minutes no later than thirty (30) days </w:t>
      </w:r>
      <w:r w:rsidR="004D11B9" w:rsidRPr="005D68D5">
        <w:rPr>
          <w:color w:val="000000" w:themeColor="text1"/>
        </w:rPr>
        <w:t>after the close of each meeting</w:t>
      </w:r>
    </w:p>
    <w:p w14:paraId="64ACDDF1" w14:textId="0986397F" w:rsidR="00FA1093" w:rsidRPr="00B32842" w:rsidRDefault="00FA1093" w:rsidP="00281B14">
      <w:pPr>
        <w:pStyle w:val="ListParagraph"/>
        <w:numPr>
          <w:ilvl w:val="0"/>
          <w:numId w:val="27"/>
        </w:numPr>
        <w:ind w:left="1800" w:hanging="360"/>
        <w:rPr>
          <w:color w:val="000000" w:themeColor="text1"/>
        </w:rPr>
      </w:pPr>
      <w:r w:rsidRPr="005D68D5">
        <w:rPr>
          <w:color w:val="000000" w:themeColor="text1"/>
        </w:rPr>
        <w:t>Maintain</w:t>
      </w:r>
      <w:r w:rsidR="00ED171C" w:rsidRPr="005D68D5">
        <w:rPr>
          <w:color w:val="000000" w:themeColor="text1"/>
        </w:rPr>
        <w:t>s</w:t>
      </w:r>
      <w:r w:rsidRPr="005D68D5">
        <w:rPr>
          <w:color w:val="000000" w:themeColor="text1"/>
        </w:rPr>
        <w:t xml:space="preserve"> the </w:t>
      </w:r>
      <w:r w:rsidRPr="00B32842">
        <w:rPr>
          <w:color w:val="000000" w:themeColor="text1"/>
        </w:rPr>
        <w:t xml:space="preserve">correspondence of </w:t>
      </w:r>
      <w:r w:rsidR="00FC625D" w:rsidRPr="00B32842">
        <w:rPr>
          <w:color w:val="000000" w:themeColor="text1"/>
        </w:rPr>
        <w:t xml:space="preserve">ILACEP </w:t>
      </w:r>
      <w:r w:rsidRPr="00B32842">
        <w:rPr>
          <w:color w:val="000000" w:themeColor="text1"/>
        </w:rPr>
        <w:t>as directed by the Board</w:t>
      </w:r>
    </w:p>
    <w:p w14:paraId="56CB45DC" w14:textId="63AF74B2" w:rsidR="00FA1093" w:rsidRPr="00B32842" w:rsidRDefault="00FA1093" w:rsidP="00281B14">
      <w:pPr>
        <w:pStyle w:val="ListParagraph"/>
        <w:numPr>
          <w:ilvl w:val="0"/>
          <w:numId w:val="27"/>
        </w:numPr>
        <w:ind w:left="1800" w:hanging="360"/>
        <w:rPr>
          <w:color w:val="000000" w:themeColor="text1"/>
        </w:rPr>
      </w:pPr>
      <w:r w:rsidRPr="00B32842">
        <w:rPr>
          <w:color w:val="000000" w:themeColor="text1"/>
        </w:rPr>
        <w:t>Maintain</w:t>
      </w:r>
      <w:r w:rsidR="00ED171C" w:rsidRPr="00B32842">
        <w:rPr>
          <w:color w:val="000000" w:themeColor="text1"/>
        </w:rPr>
        <w:t>s</w:t>
      </w:r>
      <w:r w:rsidR="0073714A" w:rsidRPr="00B32842">
        <w:rPr>
          <w:color w:val="000000" w:themeColor="text1"/>
        </w:rPr>
        <w:t xml:space="preserve"> the membership roster</w:t>
      </w:r>
    </w:p>
    <w:p w14:paraId="0D099013" w14:textId="3146443A" w:rsidR="006B2B3C" w:rsidRPr="00281B14" w:rsidRDefault="00B2630D" w:rsidP="00281B14">
      <w:pPr>
        <w:pStyle w:val="ListParagraph"/>
        <w:numPr>
          <w:ilvl w:val="0"/>
          <w:numId w:val="27"/>
        </w:numPr>
        <w:ind w:left="1800" w:hanging="360"/>
        <w:rPr>
          <w:color w:val="000000" w:themeColor="text1"/>
        </w:rPr>
      </w:pPr>
      <w:r w:rsidRPr="00B32842">
        <w:rPr>
          <w:color w:val="000000" w:themeColor="text1"/>
        </w:rPr>
        <w:t>I</w:t>
      </w:r>
      <w:r w:rsidR="004D11B9" w:rsidRPr="00B32842">
        <w:rPr>
          <w:color w:val="000000" w:themeColor="text1"/>
        </w:rPr>
        <w:t>nsures that each Board member receives a copy of the agenda</w:t>
      </w:r>
      <w:r w:rsidR="00281B14">
        <w:rPr>
          <w:color w:val="000000" w:themeColor="text1"/>
        </w:rPr>
        <w:t xml:space="preserve"> </w:t>
      </w:r>
      <w:r w:rsidR="002A038F" w:rsidRPr="00281B14">
        <w:rPr>
          <w:color w:val="000000" w:themeColor="text1"/>
        </w:rPr>
        <w:t>prior to each meeting</w:t>
      </w:r>
      <w:r w:rsidR="004D11B9" w:rsidRPr="00281B14">
        <w:rPr>
          <w:color w:val="000000" w:themeColor="text1"/>
        </w:rPr>
        <w:t xml:space="preserve"> </w:t>
      </w:r>
      <w:r w:rsidR="00FC625D" w:rsidRPr="00281B14">
        <w:rPr>
          <w:color w:val="000000" w:themeColor="text1"/>
        </w:rPr>
        <w:t xml:space="preserve">                        </w:t>
      </w:r>
    </w:p>
    <w:p w14:paraId="1FCD5179" w14:textId="42E8EA04" w:rsidR="00B2630D" w:rsidRDefault="007C7459" w:rsidP="00281B14">
      <w:pPr>
        <w:pStyle w:val="ListParagraph"/>
        <w:numPr>
          <w:ilvl w:val="0"/>
          <w:numId w:val="27"/>
        </w:numPr>
        <w:ind w:left="1800" w:hanging="360"/>
        <w:rPr>
          <w:color w:val="000000" w:themeColor="text1"/>
        </w:rPr>
      </w:pPr>
      <w:r w:rsidRPr="00B32842">
        <w:rPr>
          <w:color w:val="000000" w:themeColor="text1"/>
        </w:rPr>
        <w:t>T</w:t>
      </w:r>
      <w:r w:rsidR="00B2630D" w:rsidRPr="00B32842">
        <w:rPr>
          <w:color w:val="000000" w:themeColor="text1"/>
        </w:rPr>
        <w:t>abulates and reports voting results</w:t>
      </w:r>
    </w:p>
    <w:p w14:paraId="7407F382" w14:textId="77777777" w:rsidR="00281B14" w:rsidRPr="00B32842" w:rsidRDefault="00281B14" w:rsidP="00281B14">
      <w:pPr>
        <w:pStyle w:val="ListParagraph"/>
        <w:ind w:left="1800"/>
        <w:rPr>
          <w:color w:val="000000" w:themeColor="text1"/>
        </w:rPr>
      </w:pPr>
    </w:p>
    <w:p w14:paraId="2EA40F94" w14:textId="5E48EF0E" w:rsidR="00167775" w:rsidRPr="00B32842" w:rsidRDefault="00167775" w:rsidP="00281B14">
      <w:pPr>
        <w:ind w:left="1440"/>
        <w:rPr>
          <w:i/>
          <w:color w:val="000000" w:themeColor="text1"/>
        </w:rPr>
      </w:pPr>
      <w:r w:rsidRPr="00B32842">
        <w:rPr>
          <w:i/>
          <w:color w:val="000000" w:themeColor="text1"/>
        </w:rPr>
        <w:lastRenderedPageBreak/>
        <w:t xml:space="preserve">Section </w:t>
      </w:r>
      <w:r w:rsidR="00281B14">
        <w:rPr>
          <w:i/>
          <w:color w:val="000000" w:themeColor="text1"/>
        </w:rPr>
        <w:t>4</w:t>
      </w:r>
      <w:r w:rsidRPr="00B32842">
        <w:rPr>
          <w:i/>
          <w:color w:val="000000" w:themeColor="text1"/>
        </w:rPr>
        <w:t>. The Treasurer</w:t>
      </w:r>
    </w:p>
    <w:p w14:paraId="58246FEA" w14:textId="33700F42" w:rsidR="00167775" w:rsidRPr="00B32842" w:rsidRDefault="00167775" w:rsidP="00167775">
      <w:pPr>
        <w:pStyle w:val="ListParagraph"/>
        <w:numPr>
          <w:ilvl w:val="0"/>
          <w:numId w:val="21"/>
        </w:numPr>
        <w:rPr>
          <w:color w:val="000000" w:themeColor="text1"/>
        </w:rPr>
      </w:pPr>
      <w:r w:rsidRPr="00B32842">
        <w:rPr>
          <w:color w:val="000000" w:themeColor="text1"/>
        </w:rPr>
        <w:t>Maintains, prepares, seeks approval for, and reports on:</w:t>
      </w:r>
    </w:p>
    <w:p w14:paraId="08E6457E" w14:textId="77777777" w:rsidR="00167775" w:rsidRPr="00B32842" w:rsidRDefault="00167775" w:rsidP="00F97813">
      <w:pPr>
        <w:pStyle w:val="ListParagraph"/>
        <w:numPr>
          <w:ilvl w:val="3"/>
          <w:numId w:val="21"/>
        </w:numPr>
        <w:ind w:left="2160"/>
        <w:rPr>
          <w:color w:val="000000" w:themeColor="text1"/>
        </w:rPr>
      </w:pPr>
      <w:r w:rsidRPr="00B32842">
        <w:rPr>
          <w:color w:val="000000" w:themeColor="text1"/>
        </w:rPr>
        <w:t>Financial records</w:t>
      </w:r>
    </w:p>
    <w:p w14:paraId="0504B251" w14:textId="77777777" w:rsidR="00167775" w:rsidRPr="00B32842" w:rsidRDefault="00167775" w:rsidP="00F97813">
      <w:pPr>
        <w:pStyle w:val="ListParagraph"/>
        <w:numPr>
          <w:ilvl w:val="3"/>
          <w:numId w:val="21"/>
        </w:numPr>
        <w:ind w:left="2160"/>
        <w:rPr>
          <w:color w:val="000000" w:themeColor="text1"/>
        </w:rPr>
      </w:pPr>
      <w:r w:rsidRPr="00B32842">
        <w:rPr>
          <w:color w:val="000000" w:themeColor="text1"/>
        </w:rPr>
        <w:t>Annual operating budget</w:t>
      </w:r>
    </w:p>
    <w:p w14:paraId="2039821A" w14:textId="77777777" w:rsidR="00167775" w:rsidRPr="00B32842" w:rsidRDefault="00167775" w:rsidP="00F97813">
      <w:pPr>
        <w:pStyle w:val="ListParagraph"/>
        <w:numPr>
          <w:ilvl w:val="3"/>
          <w:numId w:val="21"/>
        </w:numPr>
        <w:ind w:left="2160"/>
        <w:rPr>
          <w:color w:val="000000" w:themeColor="text1"/>
        </w:rPr>
      </w:pPr>
      <w:r w:rsidRPr="00B32842">
        <w:rPr>
          <w:color w:val="000000" w:themeColor="text1"/>
        </w:rPr>
        <w:t>Annual report of the general fund, including income and expenditures of the fiscal year for presentation to the board and general membership</w:t>
      </w:r>
    </w:p>
    <w:p w14:paraId="3A65CF6D" w14:textId="20F61A53" w:rsidR="00715747" w:rsidRPr="00B47470" w:rsidRDefault="00715747" w:rsidP="00B47470">
      <w:pPr>
        <w:rPr>
          <w:strike/>
          <w:color w:val="000000" w:themeColor="text1"/>
        </w:rPr>
      </w:pPr>
    </w:p>
    <w:p w14:paraId="5479EA77" w14:textId="5971990F" w:rsidR="009F7A01" w:rsidRPr="005D68D5" w:rsidRDefault="003C7736" w:rsidP="00ED171C">
      <w:pPr>
        <w:ind w:left="1440"/>
        <w:rPr>
          <w:color w:val="000000" w:themeColor="text1"/>
        </w:rPr>
      </w:pPr>
      <w:r>
        <w:rPr>
          <w:i/>
          <w:color w:val="000000" w:themeColor="text1"/>
        </w:rPr>
        <w:t xml:space="preserve">Section </w:t>
      </w:r>
      <w:r w:rsidR="00281B14">
        <w:rPr>
          <w:i/>
          <w:color w:val="000000" w:themeColor="text1"/>
        </w:rPr>
        <w:t>5</w:t>
      </w:r>
      <w:r w:rsidR="00ED171C" w:rsidRPr="005D68D5">
        <w:rPr>
          <w:i/>
          <w:color w:val="000000" w:themeColor="text1"/>
        </w:rPr>
        <w:t>.  Qualifications.</w:t>
      </w:r>
      <w:r w:rsidR="008E530E" w:rsidRPr="005D68D5">
        <w:rPr>
          <w:color w:val="000000" w:themeColor="text1"/>
        </w:rPr>
        <w:t xml:space="preserve"> </w:t>
      </w:r>
    </w:p>
    <w:p w14:paraId="6424BB08" w14:textId="6F83081F" w:rsidR="00ED171C" w:rsidRPr="005D68D5" w:rsidRDefault="008E530E" w:rsidP="00ED171C">
      <w:pPr>
        <w:ind w:left="1440"/>
        <w:rPr>
          <w:color w:val="000000" w:themeColor="text1"/>
        </w:rPr>
      </w:pPr>
      <w:r w:rsidRPr="005D68D5">
        <w:rPr>
          <w:color w:val="000000" w:themeColor="text1"/>
        </w:rPr>
        <w:t xml:space="preserve">To be nominated as </w:t>
      </w:r>
      <w:r w:rsidR="00B2630D">
        <w:rPr>
          <w:color w:val="000000" w:themeColor="text1"/>
        </w:rPr>
        <w:t>President/President-Elect, the individual shall have served at least one term on the Board.  To be nominated as any other officer or ins</w:t>
      </w:r>
      <w:r w:rsidR="00E17CAD">
        <w:rPr>
          <w:color w:val="000000" w:themeColor="text1"/>
        </w:rPr>
        <w:t>ti</w:t>
      </w:r>
      <w:r w:rsidR="00B2630D">
        <w:rPr>
          <w:color w:val="000000" w:themeColor="text1"/>
        </w:rPr>
        <w:t>tutional/secondary representative</w:t>
      </w:r>
      <w:r w:rsidR="0057629B">
        <w:rPr>
          <w:color w:val="000000" w:themeColor="text1"/>
        </w:rPr>
        <w:t xml:space="preserve"> </w:t>
      </w:r>
      <w:r w:rsidRPr="005D68D5">
        <w:rPr>
          <w:color w:val="000000" w:themeColor="text1"/>
        </w:rPr>
        <w:t xml:space="preserve">the individual shall </w:t>
      </w:r>
      <w:r w:rsidR="009F7A01" w:rsidRPr="005D68D5">
        <w:rPr>
          <w:color w:val="000000" w:themeColor="text1"/>
        </w:rPr>
        <w:t xml:space="preserve">be an active </w:t>
      </w:r>
      <w:r w:rsidR="009F7A01" w:rsidRPr="00B32842">
        <w:rPr>
          <w:color w:val="000000" w:themeColor="text1"/>
        </w:rPr>
        <w:t>employee of</w:t>
      </w:r>
      <w:r w:rsidR="00B32842" w:rsidRPr="00B32842">
        <w:rPr>
          <w:color w:val="000000" w:themeColor="text1"/>
        </w:rPr>
        <w:t xml:space="preserve"> the </w:t>
      </w:r>
      <w:r w:rsidR="00FC625D" w:rsidRPr="00B32842">
        <w:rPr>
          <w:color w:val="000000" w:themeColor="text1"/>
        </w:rPr>
        <w:t xml:space="preserve">ILACEP </w:t>
      </w:r>
      <w:r w:rsidR="009F7A01" w:rsidRPr="00B32842">
        <w:rPr>
          <w:color w:val="000000" w:themeColor="text1"/>
        </w:rPr>
        <w:t>member</w:t>
      </w:r>
      <w:r w:rsidR="0073714A" w:rsidRPr="00B32842">
        <w:rPr>
          <w:color w:val="000000" w:themeColor="text1"/>
        </w:rPr>
        <w:t xml:space="preserve"> institution</w:t>
      </w:r>
      <w:r w:rsidR="00562480" w:rsidRPr="00B32842">
        <w:rPr>
          <w:color w:val="000000" w:themeColor="text1"/>
        </w:rPr>
        <w:t xml:space="preserve"> which has been in good standing for at least one year prior to office</w:t>
      </w:r>
      <w:r w:rsidR="00EA756A" w:rsidRPr="00B32842">
        <w:rPr>
          <w:color w:val="000000" w:themeColor="text1"/>
        </w:rPr>
        <w:t>.</w:t>
      </w:r>
      <w:r w:rsidR="003C7736" w:rsidRPr="00B32842">
        <w:rPr>
          <w:color w:val="000000" w:themeColor="text1"/>
        </w:rPr>
        <w:t xml:space="preserve"> Prior service and prior member institution membership will not apply for the first election.</w:t>
      </w:r>
    </w:p>
    <w:p w14:paraId="2B1200AB" w14:textId="05D7B995" w:rsidR="00E676F2" w:rsidRPr="005D68D5" w:rsidRDefault="00E676F2" w:rsidP="00ED171C">
      <w:pPr>
        <w:ind w:left="1440"/>
        <w:rPr>
          <w:color w:val="000000" w:themeColor="text1"/>
        </w:rPr>
      </w:pPr>
    </w:p>
    <w:p w14:paraId="4E60E177" w14:textId="6FE576B8" w:rsidR="009F7A01" w:rsidRPr="005D68D5" w:rsidRDefault="00281B14" w:rsidP="00ED171C">
      <w:pPr>
        <w:ind w:left="1440"/>
        <w:rPr>
          <w:color w:val="000000" w:themeColor="text1"/>
        </w:rPr>
      </w:pPr>
      <w:r>
        <w:rPr>
          <w:i/>
          <w:color w:val="000000" w:themeColor="text1"/>
        </w:rPr>
        <w:t>Section 6</w:t>
      </w:r>
      <w:r w:rsidR="006D3D33" w:rsidRPr="005D68D5">
        <w:rPr>
          <w:i/>
          <w:color w:val="000000" w:themeColor="text1"/>
        </w:rPr>
        <w:t>.</w:t>
      </w:r>
      <w:r w:rsidR="008E530E" w:rsidRPr="005D68D5">
        <w:rPr>
          <w:i/>
          <w:color w:val="000000" w:themeColor="text1"/>
        </w:rPr>
        <w:t xml:space="preserve"> Terms of Office</w:t>
      </w:r>
      <w:r w:rsidR="008E530E" w:rsidRPr="005D68D5">
        <w:rPr>
          <w:color w:val="000000" w:themeColor="text1"/>
        </w:rPr>
        <w:t>.</w:t>
      </w:r>
    </w:p>
    <w:p w14:paraId="75B66C11" w14:textId="512F5BD8" w:rsidR="008E530E" w:rsidRPr="005D68D5" w:rsidRDefault="008E530E" w:rsidP="00ED171C">
      <w:pPr>
        <w:ind w:left="1440"/>
        <w:rPr>
          <w:color w:val="000000" w:themeColor="text1"/>
        </w:rPr>
      </w:pPr>
      <w:r w:rsidRPr="005D68D5">
        <w:rPr>
          <w:color w:val="000000" w:themeColor="text1"/>
        </w:rPr>
        <w:t xml:space="preserve">Board </w:t>
      </w:r>
      <w:r w:rsidRPr="00B32842">
        <w:rPr>
          <w:color w:val="000000" w:themeColor="text1"/>
        </w:rPr>
        <w:t xml:space="preserve">members take office </w:t>
      </w:r>
      <w:r w:rsidR="0057629B" w:rsidRPr="00B32842">
        <w:rPr>
          <w:color w:val="000000" w:themeColor="text1"/>
        </w:rPr>
        <w:t xml:space="preserve">the day after the Annual Business Meeting </w:t>
      </w:r>
      <w:r w:rsidRPr="00B32842">
        <w:rPr>
          <w:color w:val="000000" w:themeColor="text1"/>
        </w:rPr>
        <w:t>each year.</w:t>
      </w:r>
      <w:r w:rsidR="00194EDA" w:rsidRPr="00B32842">
        <w:rPr>
          <w:color w:val="000000" w:themeColor="text1"/>
        </w:rPr>
        <w:t xml:space="preserve"> For the first year of ILACEP </w:t>
      </w:r>
      <w:r w:rsidR="00AD08CD" w:rsidRPr="00B32842">
        <w:rPr>
          <w:color w:val="000000" w:themeColor="text1"/>
        </w:rPr>
        <w:t xml:space="preserve">all </w:t>
      </w:r>
      <w:r w:rsidR="00194EDA" w:rsidRPr="00B32842">
        <w:rPr>
          <w:color w:val="000000" w:themeColor="text1"/>
        </w:rPr>
        <w:t xml:space="preserve">board members will be elected electronically before the first business meeting. </w:t>
      </w:r>
      <w:r w:rsidRPr="00B32842">
        <w:rPr>
          <w:color w:val="000000" w:themeColor="text1"/>
        </w:rPr>
        <w:t xml:space="preserve"> Any </w:t>
      </w:r>
      <w:r w:rsidR="009F7A01" w:rsidRPr="00B32842">
        <w:rPr>
          <w:color w:val="000000" w:themeColor="text1"/>
        </w:rPr>
        <w:t>b</w:t>
      </w:r>
      <w:r w:rsidRPr="00B32842">
        <w:rPr>
          <w:color w:val="000000" w:themeColor="text1"/>
        </w:rPr>
        <w:t xml:space="preserve">oard member absent from three (3) consecutive board meetings will be contacted by the President for the </w:t>
      </w:r>
      <w:r w:rsidR="009F7A01" w:rsidRPr="00B32842">
        <w:rPr>
          <w:color w:val="000000" w:themeColor="text1"/>
        </w:rPr>
        <w:t>purpose of determining that b</w:t>
      </w:r>
      <w:r w:rsidRPr="00B32842">
        <w:rPr>
          <w:color w:val="000000" w:themeColor="text1"/>
        </w:rPr>
        <w:t>oard member’s intent and ability to serve the remainder of his/her</w:t>
      </w:r>
      <w:r w:rsidRPr="005D68D5">
        <w:rPr>
          <w:color w:val="000000" w:themeColor="text1"/>
        </w:rPr>
        <w:t xml:space="preserve"> term. If it is mutually determined that the individual cannot fulfill his/her </w:t>
      </w:r>
      <w:r w:rsidR="009F7A01" w:rsidRPr="005D68D5">
        <w:rPr>
          <w:color w:val="000000" w:themeColor="text1"/>
        </w:rPr>
        <w:t>board</w:t>
      </w:r>
      <w:r w:rsidRPr="005D68D5">
        <w:rPr>
          <w:color w:val="000000" w:themeColor="text1"/>
        </w:rPr>
        <w:t xml:space="preserve"> responsibilities, a new </w:t>
      </w:r>
      <w:r w:rsidR="009F7A01" w:rsidRPr="005D68D5">
        <w:rPr>
          <w:color w:val="000000" w:themeColor="text1"/>
        </w:rPr>
        <w:t>board member</w:t>
      </w:r>
      <w:r w:rsidRPr="005D68D5">
        <w:rPr>
          <w:color w:val="000000" w:themeColor="text1"/>
        </w:rPr>
        <w:t xml:space="preserve"> will be elected by a majority vote of the </w:t>
      </w:r>
      <w:r w:rsidR="006D3D33" w:rsidRPr="005D68D5">
        <w:rPr>
          <w:color w:val="000000" w:themeColor="text1"/>
        </w:rPr>
        <w:t>Board to serve the remainder of the unexpired term. The length of</w:t>
      </w:r>
      <w:r w:rsidR="009F7A01" w:rsidRPr="005D68D5">
        <w:rPr>
          <w:color w:val="000000" w:themeColor="text1"/>
        </w:rPr>
        <w:t xml:space="preserve"> term of office for each b</w:t>
      </w:r>
      <w:r w:rsidR="00A53EC1" w:rsidRPr="005D68D5">
        <w:rPr>
          <w:color w:val="000000" w:themeColor="text1"/>
        </w:rPr>
        <w:t>oard member</w:t>
      </w:r>
      <w:r w:rsidR="00715747" w:rsidRPr="005D68D5">
        <w:rPr>
          <w:color w:val="000000" w:themeColor="text1"/>
        </w:rPr>
        <w:t xml:space="preserve"> (including appointed positions)</w:t>
      </w:r>
      <w:r w:rsidR="00A53EC1" w:rsidRPr="005D68D5">
        <w:rPr>
          <w:color w:val="000000" w:themeColor="text1"/>
        </w:rPr>
        <w:t xml:space="preserve"> is two years</w:t>
      </w:r>
      <w:r w:rsidR="00E17CAD">
        <w:rPr>
          <w:color w:val="000000" w:themeColor="text1"/>
        </w:rPr>
        <w:t xml:space="preserve"> (with the exception of President/President-Elect) and is on a rotating schedule:</w:t>
      </w:r>
    </w:p>
    <w:p w14:paraId="4CEDF3F2" w14:textId="77777777" w:rsidR="00AD08CD" w:rsidRDefault="00AD08CD" w:rsidP="006B2B3C">
      <w:pPr>
        <w:ind w:left="1440"/>
        <w:rPr>
          <w:color w:val="000000" w:themeColor="text1"/>
        </w:rPr>
      </w:pPr>
    </w:p>
    <w:p w14:paraId="5FB46055" w14:textId="60B2947E" w:rsidR="00AD08CD" w:rsidRPr="00B32842" w:rsidRDefault="00AD08CD" w:rsidP="006B2B3C">
      <w:pPr>
        <w:ind w:left="1440"/>
        <w:rPr>
          <w:color w:val="000000" w:themeColor="text1"/>
        </w:rPr>
      </w:pPr>
      <w:r w:rsidRPr="00B32842">
        <w:rPr>
          <w:color w:val="000000" w:themeColor="text1"/>
        </w:rPr>
        <w:t>To facilitate the rotating schedule the first slate of officers will serve the following terms:</w:t>
      </w:r>
    </w:p>
    <w:p w14:paraId="77E67F67" w14:textId="286A0EB5" w:rsidR="00AD08CD" w:rsidRPr="00F97813" w:rsidRDefault="00AD08CD" w:rsidP="00F97813">
      <w:pPr>
        <w:pStyle w:val="ListParagraph"/>
        <w:numPr>
          <w:ilvl w:val="0"/>
          <w:numId w:val="21"/>
        </w:numPr>
        <w:rPr>
          <w:color w:val="000000" w:themeColor="text1"/>
        </w:rPr>
      </w:pPr>
      <w:r w:rsidRPr="00F97813">
        <w:rPr>
          <w:color w:val="000000" w:themeColor="text1"/>
        </w:rPr>
        <w:t>President—2 years</w:t>
      </w:r>
    </w:p>
    <w:p w14:paraId="1F68FEDE" w14:textId="62AFD61C" w:rsidR="00AD08CD" w:rsidRPr="00F97813" w:rsidRDefault="00AD08CD" w:rsidP="00F97813">
      <w:pPr>
        <w:pStyle w:val="ListParagraph"/>
        <w:numPr>
          <w:ilvl w:val="0"/>
          <w:numId w:val="21"/>
        </w:numPr>
        <w:rPr>
          <w:color w:val="000000" w:themeColor="text1"/>
        </w:rPr>
      </w:pPr>
      <w:r w:rsidRPr="00F97813">
        <w:rPr>
          <w:color w:val="000000" w:themeColor="text1"/>
        </w:rPr>
        <w:t>President Elect—2 years</w:t>
      </w:r>
    </w:p>
    <w:p w14:paraId="6F331243" w14:textId="07C30063" w:rsidR="00AD08CD" w:rsidRPr="00F97813" w:rsidRDefault="00AD08CD" w:rsidP="00F97813">
      <w:pPr>
        <w:pStyle w:val="ListParagraph"/>
        <w:numPr>
          <w:ilvl w:val="0"/>
          <w:numId w:val="21"/>
        </w:numPr>
        <w:rPr>
          <w:color w:val="000000" w:themeColor="text1"/>
        </w:rPr>
      </w:pPr>
      <w:r w:rsidRPr="00F97813">
        <w:rPr>
          <w:color w:val="000000" w:themeColor="text1"/>
        </w:rPr>
        <w:t>Treasurer—2 years</w:t>
      </w:r>
    </w:p>
    <w:p w14:paraId="175E51D9" w14:textId="7F92C1E1" w:rsidR="00AD08CD" w:rsidRPr="00F97813" w:rsidRDefault="00AD08CD" w:rsidP="00F97813">
      <w:pPr>
        <w:pStyle w:val="ListParagraph"/>
        <w:numPr>
          <w:ilvl w:val="0"/>
          <w:numId w:val="21"/>
        </w:numPr>
        <w:rPr>
          <w:color w:val="000000" w:themeColor="text1"/>
        </w:rPr>
      </w:pPr>
      <w:r w:rsidRPr="00F97813">
        <w:rPr>
          <w:color w:val="000000" w:themeColor="text1"/>
        </w:rPr>
        <w:t>Secondary Representative—2 years</w:t>
      </w:r>
    </w:p>
    <w:p w14:paraId="1530071F" w14:textId="77777777" w:rsidR="00AD08CD" w:rsidRPr="00F97813" w:rsidRDefault="00AD08CD" w:rsidP="00F97813">
      <w:pPr>
        <w:pStyle w:val="ListParagraph"/>
        <w:numPr>
          <w:ilvl w:val="0"/>
          <w:numId w:val="21"/>
        </w:numPr>
        <w:rPr>
          <w:color w:val="000000" w:themeColor="text1"/>
        </w:rPr>
      </w:pPr>
      <w:r w:rsidRPr="00F97813">
        <w:rPr>
          <w:color w:val="000000" w:themeColor="text1"/>
        </w:rPr>
        <w:t>Secretary—1 year</w:t>
      </w:r>
    </w:p>
    <w:p w14:paraId="0EB822F7" w14:textId="77777777" w:rsidR="00AD08CD" w:rsidRPr="00F97813" w:rsidRDefault="00AD08CD" w:rsidP="00F97813">
      <w:pPr>
        <w:pStyle w:val="ListParagraph"/>
        <w:numPr>
          <w:ilvl w:val="0"/>
          <w:numId w:val="21"/>
        </w:numPr>
        <w:rPr>
          <w:color w:val="000000" w:themeColor="text1"/>
        </w:rPr>
      </w:pPr>
      <w:r w:rsidRPr="00F97813">
        <w:rPr>
          <w:color w:val="000000" w:themeColor="text1"/>
        </w:rPr>
        <w:t>Professional Development Committee Chair—2 years</w:t>
      </w:r>
    </w:p>
    <w:p w14:paraId="1EC6EA4C" w14:textId="6E8DF472" w:rsidR="00AD08CD" w:rsidRPr="00F97813" w:rsidRDefault="00AD08CD" w:rsidP="00F97813">
      <w:pPr>
        <w:pStyle w:val="ListParagraph"/>
        <w:numPr>
          <w:ilvl w:val="0"/>
          <w:numId w:val="21"/>
        </w:numPr>
        <w:rPr>
          <w:color w:val="000000" w:themeColor="text1"/>
        </w:rPr>
      </w:pPr>
      <w:r w:rsidRPr="00F97813">
        <w:rPr>
          <w:color w:val="000000" w:themeColor="text1"/>
        </w:rPr>
        <w:t>Membership Committee Chair—1 year</w:t>
      </w:r>
    </w:p>
    <w:p w14:paraId="00B22517" w14:textId="6DAF450B" w:rsidR="00AD08CD" w:rsidRPr="00F97813" w:rsidRDefault="00AD08CD" w:rsidP="00F97813">
      <w:pPr>
        <w:pStyle w:val="ListParagraph"/>
        <w:numPr>
          <w:ilvl w:val="0"/>
          <w:numId w:val="21"/>
        </w:numPr>
        <w:rPr>
          <w:color w:val="000000" w:themeColor="text1"/>
        </w:rPr>
      </w:pPr>
      <w:r w:rsidRPr="00F97813">
        <w:rPr>
          <w:color w:val="000000" w:themeColor="text1"/>
        </w:rPr>
        <w:t>Government Relations Committee Chair—1  year</w:t>
      </w:r>
    </w:p>
    <w:p w14:paraId="4E200A65" w14:textId="2BD8A0EA" w:rsidR="00B32842" w:rsidRPr="00F97813" w:rsidRDefault="00AD08CD" w:rsidP="00F97813">
      <w:pPr>
        <w:pStyle w:val="ListParagraph"/>
        <w:numPr>
          <w:ilvl w:val="0"/>
          <w:numId w:val="21"/>
        </w:numPr>
        <w:rPr>
          <w:color w:val="000000" w:themeColor="text1"/>
        </w:rPr>
      </w:pPr>
      <w:r w:rsidRPr="00F97813">
        <w:rPr>
          <w:color w:val="000000" w:themeColor="text1"/>
        </w:rPr>
        <w:t>Communication Committee Chair—1 year</w:t>
      </w:r>
    </w:p>
    <w:p w14:paraId="725CC035" w14:textId="10DB74E4" w:rsidR="006D3D33" w:rsidRPr="005D68D5" w:rsidRDefault="00285F87" w:rsidP="00E17CAD">
      <w:pPr>
        <w:rPr>
          <w:color w:val="000000" w:themeColor="text1"/>
        </w:rPr>
      </w:pPr>
      <w:r>
        <w:rPr>
          <w:color w:val="000000" w:themeColor="text1"/>
        </w:rPr>
        <w:tab/>
      </w:r>
    </w:p>
    <w:p w14:paraId="6B46B127" w14:textId="17AE306B" w:rsidR="009F7A01" w:rsidRPr="005D68D5" w:rsidRDefault="00281B14" w:rsidP="00ED171C">
      <w:pPr>
        <w:ind w:left="1440"/>
        <w:rPr>
          <w:i/>
          <w:color w:val="000000" w:themeColor="text1"/>
        </w:rPr>
      </w:pPr>
      <w:r>
        <w:rPr>
          <w:i/>
          <w:color w:val="000000" w:themeColor="text1"/>
        </w:rPr>
        <w:t>Section 7</w:t>
      </w:r>
      <w:r w:rsidR="006D3D33" w:rsidRPr="005D68D5">
        <w:rPr>
          <w:i/>
          <w:color w:val="000000" w:themeColor="text1"/>
        </w:rPr>
        <w:t xml:space="preserve">. </w:t>
      </w:r>
      <w:r w:rsidR="009F7A01" w:rsidRPr="005D68D5">
        <w:rPr>
          <w:i/>
          <w:color w:val="000000" w:themeColor="text1"/>
        </w:rPr>
        <w:t xml:space="preserve">Voting on Administrative Issues. </w:t>
      </w:r>
    </w:p>
    <w:p w14:paraId="120727C5" w14:textId="0A530767" w:rsidR="006D3D33" w:rsidRPr="005D68D5" w:rsidRDefault="006D3D33" w:rsidP="00ED171C">
      <w:pPr>
        <w:ind w:left="1440"/>
        <w:rPr>
          <w:color w:val="000000" w:themeColor="text1"/>
        </w:rPr>
      </w:pPr>
      <w:r w:rsidRPr="005D68D5">
        <w:rPr>
          <w:color w:val="000000" w:themeColor="text1"/>
        </w:rPr>
        <w:lastRenderedPageBreak/>
        <w:t>Between meetings of the Board, the President may canvas the members of the Board by mail, phone</w:t>
      </w:r>
      <w:r w:rsidR="00C9681F" w:rsidRPr="005D68D5">
        <w:rPr>
          <w:color w:val="000000" w:themeColor="text1"/>
        </w:rPr>
        <w:t>,</w:t>
      </w:r>
      <w:r w:rsidRPr="005D68D5">
        <w:rPr>
          <w:color w:val="000000" w:themeColor="text1"/>
        </w:rPr>
        <w:t xml:space="preserve"> or electronically for the purpose of voting on administrative issues. Any action authorized through these procedures shall be ratified and included in the minutes at the next regular meeting of the Board.</w:t>
      </w:r>
    </w:p>
    <w:p w14:paraId="378D7B1F" w14:textId="77777777" w:rsidR="006D3D33" w:rsidRPr="005D68D5" w:rsidRDefault="006D3D33" w:rsidP="006D3D33">
      <w:pPr>
        <w:rPr>
          <w:color w:val="000000" w:themeColor="text1"/>
        </w:rPr>
      </w:pPr>
    </w:p>
    <w:p w14:paraId="28157D9F" w14:textId="77777777" w:rsidR="006B2B3C" w:rsidRDefault="006B2B3C" w:rsidP="006D3D33">
      <w:pPr>
        <w:jc w:val="center"/>
        <w:rPr>
          <w:b/>
          <w:color w:val="000000" w:themeColor="text1"/>
        </w:rPr>
      </w:pPr>
    </w:p>
    <w:p w14:paraId="49B923D6" w14:textId="77777777" w:rsidR="006D3D33" w:rsidRPr="005D68D5" w:rsidRDefault="006D3D33" w:rsidP="006D3D33">
      <w:pPr>
        <w:jc w:val="center"/>
        <w:rPr>
          <w:b/>
          <w:color w:val="000000" w:themeColor="text1"/>
        </w:rPr>
      </w:pPr>
      <w:r w:rsidRPr="005D68D5">
        <w:rPr>
          <w:b/>
          <w:color w:val="000000" w:themeColor="text1"/>
        </w:rPr>
        <w:t>Article VI: Affiliation with Other Organizations</w:t>
      </w:r>
    </w:p>
    <w:p w14:paraId="5EA09ED5" w14:textId="77777777" w:rsidR="006D3D33" w:rsidRPr="005D68D5" w:rsidRDefault="006D3D33" w:rsidP="006D3D33">
      <w:pPr>
        <w:rPr>
          <w:color w:val="000000" w:themeColor="text1"/>
        </w:rPr>
      </w:pPr>
    </w:p>
    <w:p w14:paraId="52FA4644" w14:textId="12909E50" w:rsidR="006D3D33" w:rsidRPr="00B32842" w:rsidRDefault="00FC625D" w:rsidP="006D3D33">
      <w:pPr>
        <w:rPr>
          <w:color w:val="000000" w:themeColor="text1"/>
        </w:rPr>
      </w:pPr>
      <w:r w:rsidRPr="00B32842">
        <w:rPr>
          <w:color w:val="000000" w:themeColor="text1"/>
        </w:rPr>
        <w:t xml:space="preserve">ILACEP </w:t>
      </w:r>
      <w:r w:rsidR="006D3D33" w:rsidRPr="00B32842">
        <w:rPr>
          <w:color w:val="000000" w:themeColor="text1"/>
        </w:rPr>
        <w:t xml:space="preserve">may establish affiliation with national and international professional organizations </w:t>
      </w:r>
      <w:r w:rsidR="003C7736" w:rsidRPr="00B32842">
        <w:rPr>
          <w:color w:val="000000" w:themeColor="text1"/>
        </w:rPr>
        <w:t xml:space="preserve">which advocate for concurrent dual enrollment programs </w:t>
      </w:r>
      <w:r w:rsidR="006D3D33" w:rsidRPr="00B32842">
        <w:rPr>
          <w:color w:val="000000" w:themeColor="text1"/>
        </w:rPr>
        <w:t xml:space="preserve">by two-thirds vote of those present at the annual meeting, may elect representatives as necessary and proper, may authorize the payment of appropriate fees for such affiliations and by two-thirds vote of those present at the meeting, </w:t>
      </w:r>
      <w:r w:rsidR="00C9681F" w:rsidRPr="00B32842">
        <w:rPr>
          <w:color w:val="000000" w:themeColor="text1"/>
        </w:rPr>
        <w:t xml:space="preserve">and </w:t>
      </w:r>
      <w:r w:rsidR="006D3D33" w:rsidRPr="00B32842">
        <w:rPr>
          <w:color w:val="000000" w:themeColor="text1"/>
        </w:rPr>
        <w:t xml:space="preserve">may terminate such affiliation when it is no longer in the interest of </w:t>
      </w:r>
      <w:r w:rsidRPr="00B32842">
        <w:rPr>
          <w:color w:val="000000" w:themeColor="text1"/>
        </w:rPr>
        <w:t>ILACEP</w:t>
      </w:r>
      <w:r w:rsidR="006D3D33" w:rsidRPr="00B32842">
        <w:rPr>
          <w:color w:val="000000" w:themeColor="text1"/>
        </w:rPr>
        <w:t>.</w:t>
      </w:r>
    </w:p>
    <w:p w14:paraId="21C4D3A0" w14:textId="77777777" w:rsidR="00446E5A" w:rsidRDefault="00446E5A" w:rsidP="00446E5A">
      <w:pPr>
        <w:jc w:val="center"/>
        <w:rPr>
          <w:b/>
          <w:color w:val="000000" w:themeColor="text1"/>
        </w:rPr>
      </w:pPr>
    </w:p>
    <w:p w14:paraId="108430FF" w14:textId="77777777" w:rsidR="00281B14" w:rsidRPr="00B32842" w:rsidRDefault="00281B14" w:rsidP="00446E5A">
      <w:pPr>
        <w:jc w:val="center"/>
        <w:rPr>
          <w:b/>
          <w:color w:val="000000" w:themeColor="text1"/>
        </w:rPr>
      </w:pPr>
    </w:p>
    <w:p w14:paraId="16F77114" w14:textId="059C0EB0" w:rsidR="006D3D33" w:rsidRPr="00B32842" w:rsidRDefault="006D3D33" w:rsidP="00446E5A">
      <w:pPr>
        <w:jc w:val="center"/>
        <w:rPr>
          <w:b/>
          <w:color w:val="000000" w:themeColor="text1"/>
        </w:rPr>
      </w:pPr>
      <w:r w:rsidRPr="00B32842">
        <w:rPr>
          <w:b/>
          <w:color w:val="000000" w:themeColor="text1"/>
        </w:rPr>
        <w:t xml:space="preserve">Article VII: </w:t>
      </w:r>
      <w:r w:rsidR="00187A92" w:rsidRPr="00B32842">
        <w:rPr>
          <w:b/>
          <w:color w:val="000000" w:themeColor="text1"/>
        </w:rPr>
        <w:t xml:space="preserve">General Membership </w:t>
      </w:r>
      <w:r w:rsidRPr="00B32842">
        <w:rPr>
          <w:b/>
          <w:color w:val="000000" w:themeColor="text1"/>
        </w:rPr>
        <w:t>Meetings</w:t>
      </w:r>
    </w:p>
    <w:p w14:paraId="2DB9B87A" w14:textId="77777777" w:rsidR="006D3D33" w:rsidRPr="00B32842" w:rsidRDefault="006D3D33" w:rsidP="006D3D33">
      <w:pPr>
        <w:rPr>
          <w:color w:val="000000" w:themeColor="text1"/>
        </w:rPr>
      </w:pPr>
    </w:p>
    <w:p w14:paraId="48E6DA3D" w14:textId="55FE6E3A" w:rsidR="006D3D33" w:rsidRPr="00B32842" w:rsidRDefault="00FC625D" w:rsidP="006D3D33">
      <w:pPr>
        <w:rPr>
          <w:color w:val="000000" w:themeColor="text1"/>
        </w:rPr>
      </w:pPr>
      <w:r w:rsidRPr="00B32842">
        <w:rPr>
          <w:color w:val="000000" w:themeColor="text1"/>
        </w:rPr>
        <w:t xml:space="preserve">ILACEP </w:t>
      </w:r>
      <w:r w:rsidR="006D3D33" w:rsidRPr="00B32842">
        <w:rPr>
          <w:color w:val="000000" w:themeColor="text1"/>
        </w:rPr>
        <w:t xml:space="preserve">will meet </w:t>
      </w:r>
      <w:r w:rsidR="002F56C5" w:rsidRPr="00B32842">
        <w:rPr>
          <w:color w:val="000000" w:themeColor="text1"/>
        </w:rPr>
        <w:t xml:space="preserve">at least </w:t>
      </w:r>
      <w:r w:rsidR="006D3D33" w:rsidRPr="00B32842">
        <w:rPr>
          <w:color w:val="000000" w:themeColor="text1"/>
        </w:rPr>
        <w:t xml:space="preserve">once each year for the transaction of business and to perform functions that are consistent with the purposes of </w:t>
      </w:r>
      <w:r w:rsidR="00D533FA" w:rsidRPr="00B32842">
        <w:rPr>
          <w:color w:val="000000" w:themeColor="text1"/>
        </w:rPr>
        <w:t>ILACEP</w:t>
      </w:r>
      <w:r w:rsidR="006D3D33" w:rsidRPr="00B32842">
        <w:rPr>
          <w:color w:val="000000" w:themeColor="text1"/>
        </w:rPr>
        <w:t>. The</w:t>
      </w:r>
      <w:r w:rsidR="006A4F63" w:rsidRPr="00B32842">
        <w:rPr>
          <w:color w:val="000000" w:themeColor="text1"/>
        </w:rPr>
        <w:t xml:space="preserve"> Secretary shall send </w:t>
      </w:r>
      <w:r w:rsidR="006D3D33" w:rsidRPr="00B32842">
        <w:rPr>
          <w:color w:val="000000" w:themeColor="text1"/>
        </w:rPr>
        <w:t xml:space="preserve">every member in good standing </w:t>
      </w:r>
      <w:r w:rsidR="009F7A01" w:rsidRPr="00B32842">
        <w:rPr>
          <w:color w:val="000000" w:themeColor="text1"/>
        </w:rPr>
        <w:t>on the Membership Roster</w:t>
      </w:r>
      <w:r w:rsidR="006D3D33" w:rsidRPr="00B32842">
        <w:rPr>
          <w:color w:val="000000" w:themeColor="text1"/>
        </w:rPr>
        <w:t xml:space="preserve"> a notice stating time and place of the annual meeting. This notice can be sent by postmarked or electronic mail. </w:t>
      </w:r>
    </w:p>
    <w:p w14:paraId="4E1E981B" w14:textId="77777777" w:rsidR="00C42F84" w:rsidRPr="00B32842" w:rsidRDefault="00C42F84" w:rsidP="006D3D33">
      <w:pPr>
        <w:rPr>
          <w:color w:val="000000" w:themeColor="text1"/>
        </w:rPr>
      </w:pPr>
    </w:p>
    <w:p w14:paraId="0A4A06A5" w14:textId="44D9E089" w:rsidR="006D3D33" w:rsidRPr="005D68D5" w:rsidRDefault="00D533FA" w:rsidP="006D3D33">
      <w:pPr>
        <w:rPr>
          <w:color w:val="000000" w:themeColor="text1"/>
        </w:rPr>
      </w:pPr>
      <w:r w:rsidRPr="00B32842">
        <w:rPr>
          <w:color w:val="000000" w:themeColor="text1"/>
        </w:rPr>
        <w:t xml:space="preserve">ILACEP </w:t>
      </w:r>
      <w:r w:rsidR="006D3D33" w:rsidRPr="00B32842">
        <w:rPr>
          <w:color w:val="000000" w:themeColor="text1"/>
        </w:rPr>
        <w:t>may meet</w:t>
      </w:r>
      <w:r w:rsidR="006D3D33" w:rsidRPr="005D68D5">
        <w:rPr>
          <w:color w:val="000000" w:themeColor="text1"/>
        </w:rPr>
        <w:t xml:space="preserve"> at other times upon the majority vote of the Board and with at least </w:t>
      </w:r>
      <w:r w:rsidR="002F56C5" w:rsidRPr="005D68D5">
        <w:rPr>
          <w:color w:val="000000" w:themeColor="text1"/>
        </w:rPr>
        <w:t xml:space="preserve">two </w:t>
      </w:r>
      <w:r w:rsidR="00CB7561" w:rsidRPr="005D68D5">
        <w:rPr>
          <w:color w:val="000000" w:themeColor="text1"/>
        </w:rPr>
        <w:t>weeks’ notice</w:t>
      </w:r>
      <w:r w:rsidR="006D3D33" w:rsidRPr="005D68D5">
        <w:rPr>
          <w:color w:val="000000" w:themeColor="text1"/>
        </w:rPr>
        <w:t xml:space="preserve"> to the membership before the scheduled date of such meeting.</w:t>
      </w:r>
    </w:p>
    <w:p w14:paraId="54EDB005" w14:textId="77777777" w:rsidR="006D3D33" w:rsidRPr="005D68D5" w:rsidRDefault="006D3D33" w:rsidP="006D3D33">
      <w:pPr>
        <w:rPr>
          <w:color w:val="000000" w:themeColor="text1"/>
        </w:rPr>
      </w:pPr>
    </w:p>
    <w:p w14:paraId="3D86A5FB" w14:textId="16B57864" w:rsidR="006D3D33" w:rsidRPr="005D68D5" w:rsidRDefault="00285F87" w:rsidP="006D3D33">
      <w:pPr>
        <w:rPr>
          <w:color w:val="000000" w:themeColor="text1"/>
        </w:rPr>
      </w:pPr>
      <w:r>
        <w:rPr>
          <w:color w:val="000000" w:themeColor="text1"/>
        </w:rPr>
        <w:t>The Board</w:t>
      </w:r>
      <w:r w:rsidR="006D3D33" w:rsidRPr="005D68D5">
        <w:rPr>
          <w:color w:val="000000" w:themeColor="text1"/>
        </w:rPr>
        <w:t xml:space="preserve"> may hold special meeting at the request of the President or any two members of the Board of Directors, consistent with Article IV, </w:t>
      </w:r>
      <w:r w:rsidR="006A4F63" w:rsidRPr="005D68D5">
        <w:rPr>
          <w:color w:val="000000" w:themeColor="text1"/>
        </w:rPr>
        <w:t>Paragraph E</w:t>
      </w:r>
      <w:r w:rsidR="006D3D33" w:rsidRPr="005D68D5">
        <w:rPr>
          <w:color w:val="000000" w:themeColor="text1"/>
        </w:rPr>
        <w:t xml:space="preserve"> of these Bylaws.</w:t>
      </w:r>
    </w:p>
    <w:p w14:paraId="719A52D1" w14:textId="77777777" w:rsidR="006D3D33" w:rsidRPr="005D68D5" w:rsidRDefault="006D3D33" w:rsidP="006D3D33">
      <w:pPr>
        <w:rPr>
          <w:color w:val="000000" w:themeColor="text1"/>
        </w:rPr>
      </w:pPr>
    </w:p>
    <w:p w14:paraId="48680473" w14:textId="1619B28C" w:rsidR="006D3D33" w:rsidRPr="00B32842" w:rsidRDefault="006D3D33" w:rsidP="006D3D33">
      <w:pPr>
        <w:rPr>
          <w:color w:val="000000" w:themeColor="text1"/>
        </w:rPr>
      </w:pPr>
      <w:r w:rsidRPr="00B32842">
        <w:rPr>
          <w:color w:val="000000" w:themeColor="text1"/>
        </w:rPr>
        <w:t xml:space="preserve">A quorum at any meeting of </w:t>
      </w:r>
      <w:r w:rsidR="00D533FA" w:rsidRPr="00B32842">
        <w:rPr>
          <w:color w:val="000000" w:themeColor="text1"/>
        </w:rPr>
        <w:t xml:space="preserve">ILACEP </w:t>
      </w:r>
      <w:r w:rsidR="003A5CBE" w:rsidRPr="00B32842">
        <w:rPr>
          <w:color w:val="000000" w:themeColor="text1"/>
        </w:rPr>
        <w:t>is</w:t>
      </w:r>
      <w:r w:rsidRPr="00B32842">
        <w:rPr>
          <w:color w:val="000000" w:themeColor="text1"/>
        </w:rPr>
        <w:t xml:space="preserve"> at least twenty percent (20%) of the enrolled membership present at the meeting. A quorum of the Board shall consist of a majority of the Officers and Board members</w:t>
      </w:r>
      <w:r w:rsidR="00446E5A" w:rsidRPr="00B32842">
        <w:rPr>
          <w:color w:val="000000" w:themeColor="text1"/>
        </w:rPr>
        <w:t xml:space="preserve">. Agenda items submitted from the membership must be submitted to the Board thirty (30) days prior to the meeting. </w:t>
      </w:r>
    </w:p>
    <w:p w14:paraId="597F989A" w14:textId="77777777" w:rsidR="00446E5A" w:rsidRDefault="00446E5A" w:rsidP="006D3D33">
      <w:pPr>
        <w:rPr>
          <w:color w:val="000000" w:themeColor="text1"/>
        </w:rPr>
      </w:pPr>
    </w:p>
    <w:p w14:paraId="30A209B9" w14:textId="77777777" w:rsidR="00F97813" w:rsidRDefault="00F97813" w:rsidP="006D3D33">
      <w:pPr>
        <w:rPr>
          <w:color w:val="000000" w:themeColor="text1"/>
        </w:rPr>
      </w:pPr>
    </w:p>
    <w:p w14:paraId="0F0E2A35" w14:textId="77777777" w:rsidR="00446E5A" w:rsidRPr="00B32842" w:rsidRDefault="00446E5A" w:rsidP="00446E5A">
      <w:pPr>
        <w:jc w:val="center"/>
        <w:rPr>
          <w:b/>
          <w:color w:val="000000" w:themeColor="text1"/>
        </w:rPr>
      </w:pPr>
      <w:r w:rsidRPr="00B32842">
        <w:rPr>
          <w:b/>
          <w:color w:val="000000" w:themeColor="text1"/>
        </w:rPr>
        <w:t>Article VIII: Finance</w:t>
      </w:r>
    </w:p>
    <w:p w14:paraId="2D75FA10" w14:textId="77777777" w:rsidR="00446E5A" w:rsidRPr="00B32842" w:rsidRDefault="00446E5A" w:rsidP="006D3D33">
      <w:pPr>
        <w:rPr>
          <w:color w:val="000000" w:themeColor="text1"/>
        </w:rPr>
      </w:pPr>
    </w:p>
    <w:p w14:paraId="2207043E" w14:textId="72E3637F" w:rsidR="00446E5A" w:rsidRPr="00B32842" w:rsidRDefault="00446E5A" w:rsidP="006D3D33">
      <w:pPr>
        <w:rPr>
          <w:color w:val="000000" w:themeColor="text1"/>
        </w:rPr>
      </w:pPr>
      <w:r w:rsidRPr="00B32842">
        <w:rPr>
          <w:color w:val="000000" w:themeColor="text1"/>
        </w:rPr>
        <w:t>The fi</w:t>
      </w:r>
      <w:r w:rsidR="00C94337" w:rsidRPr="00B32842">
        <w:rPr>
          <w:color w:val="000000" w:themeColor="text1"/>
        </w:rPr>
        <w:t xml:space="preserve">scal year of </w:t>
      </w:r>
      <w:r w:rsidR="00D533FA" w:rsidRPr="00B32842">
        <w:rPr>
          <w:color w:val="000000" w:themeColor="text1"/>
        </w:rPr>
        <w:t xml:space="preserve">ILACEP </w:t>
      </w:r>
      <w:r w:rsidR="00C94337" w:rsidRPr="00B32842">
        <w:rPr>
          <w:color w:val="000000" w:themeColor="text1"/>
        </w:rPr>
        <w:t>shall begin i</w:t>
      </w:r>
      <w:r w:rsidRPr="00B32842">
        <w:rPr>
          <w:color w:val="000000" w:themeColor="text1"/>
        </w:rPr>
        <w:t xml:space="preserve">n </w:t>
      </w:r>
      <w:r w:rsidR="00BB6DEF" w:rsidRPr="00B32842">
        <w:rPr>
          <w:color w:val="000000" w:themeColor="text1"/>
        </w:rPr>
        <w:t>January</w:t>
      </w:r>
      <w:r w:rsidRPr="00B32842">
        <w:rPr>
          <w:color w:val="000000" w:themeColor="text1"/>
        </w:rPr>
        <w:t xml:space="preserve"> and end </w:t>
      </w:r>
      <w:r w:rsidR="00BB6DEF" w:rsidRPr="00B32842">
        <w:rPr>
          <w:color w:val="000000" w:themeColor="text1"/>
        </w:rPr>
        <w:t xml:space="preserve">December </w:t>
      </w:r>
      <w:r w:rsidRPr="00B32842">
        <w:rPr>
          <w:color w:val="000000" w:themeColor="text1"/>
        </w:rPr>
        <w:t xml:space="preserve">of each year. </w:t>
      </w:r>
    </w:p>
    <w:p w14:paraId="023A7C7E" w14:textId="77777777" w:rsidR="00446E5A" w:rsidRPr="00B32842" w:rsidRDefault="00446E5A" w:rsidP="006D3D33">
      <w:pPr>
        <w:rPr>
          <w:color w:val="000000" w:themeColor="text1"/>
        </w:rPr>
      </w:pPr>
    </w:p>
    <w:p w14:paraId="18C6A992" w14:textId="61217A9A" w:rsidR="00446E5A" w:rsidRPr="005D68D5" w:rsidRDefault="00CB7561" w:rsidP="006D3D33">
      <w:pPr>
        <w:rPr>
          <w:color w:val="000000" w:themeColor="text1"/>
        </w:rPr>
      </w:pPr>
      <w:r>
        <w:rPr>
          <w:color w:val="000000" w:themeColor="text1"/>
        </w:rPr>
        <w:lastRenderedPageBreak/>
        <w:t xml:space="preserve">The general fund of </w:t>
      </w:r>
      <w:r w:rsidR="00D533FA" w:rsidRPr="00B32842">
        <w:rPr>
          <w:color w:val="000000" w:themeColor="text1"/>
        </w:rPr>
        <w:t xml:space="preserve">ILACEP </w:t>
      </w:r>
      <w:r w:rsidR="00446E5A" w:rsidRPr="00B32842">
        <w:rPr>
          <w:color w:val="000000" w:themeColor="text1"/>
        </w:rPr>
        <w:t xml:space="preserve">shall consist of income of </w:t>
      </w:r>
      <w:r w:rsidR="00D533FA" w:rsidRPr="00B32842">
        <w:rPr>
          <w:color w:val="000000" w:themeColor="text1"/>
        </w:rPr>
        <w:t>ILACEP</w:t>
      </w:r>
      <w:r w:rsidR="00446E5A" w:rsidRPr="00B32842">
        <w:rPr>
          <w:color w:val="000000" w:themeColor="text1"/>
        </w:rPr>
        <w:t>. The general</w:t>
      </w:r>
      <w:r w:rsidR="00446E5A" w:rsidRPr="005D68D5">
        <w:rPr>
          <w:color w:val="000000" w:themeColor="text1"/>
        </w:rPr>
        <w:t xml:space="preserve"> fund shall be the charge of the Treasurer and the Finance Committee who shall provide for the safekeeping and auditing of such funds.</w:t>
      </w:r>
    </w:p>
    <w:p w14:paraId="1863F792" w14:textId="77777777" w:rsidR="00446E5A" w:rsidRPr="005D68D5" w:rsidRDefault="00446E5A" w:rsidP="006D3D33">
      <w:pPr>
        <w:rPr>
          <w:color w:val="000000" w:themeColor="text1"/>
        </w:rPr>
      </w:pPr>
    </w:p>
    <w:p w14:paraId="4E1D68FD" w14:textId="7F5112B6" w:rsidR="00446E5A" w:rsidRDefault="006A4F63" w:rsidP="006D3D33">
      <w:pPr>
        <w:rPr>
          <w:color w:val="000000" w:themeColor="text1"/>
        </w:rPr>
      </w:pPr>
      <w:r w:rsidRPr="005D68D5">
        <w:rPr>
          <w:color w:val="000000" w:themeColor="text1"/>
        </w:rPr>
        <w:t>The Treasurer makes d</w:t>
      </w:r>
      <w:r w:rsidR="00446E5A" w:rsidRPr="005D68D5">
        <w:rPr>
          <w:color w:val="000000" w:themeColor="text1"/>
        </w:rPr>
        <w:t>isbursem</w:t>
      </w:r>
      <w:r w:rsidR="00184810" w:rsidRPr="005D68D5">
        <w:rPr>
          <w:color w:val="000000" w:themeColor="text1"/>
        </w:rPr>
        <w:t xml:space="preserve">ents from the general fund </w:t>
      </w:r>
      <w:r w:rsidR="00446E5A" w:rsidRPr="005D68D5">
        <w:rPr>
          <w:color w:val="000000" w:themeColor="text1"/>
        </w:rPr>
        <w:t>in accordance with the annual budget. All requests for funds must be accompanied by appropriate documentation.</w:t>
      </w:r>
    </w:p>
    <w:p w14:paraId="5951A0A7" w14:textId="77777777" w:rsidR="00446E5A" w:rsidRPr="005D68D5" w:rsidRDefault="00446E5A" w:rsidP="006D3D33">
      <w:pPr>
        <w:rPr>
          <w:color w:val="000000" w:themeColor="text1"/>
        </w:rPr>
      </w:pPr>
    </w:p>
    <w:p w14:paraId="2B8D1257" w14:textId="6E12F619" w:rsidR="00446E5A" w:rsidRPr="005D68D5" w:rsidRDefault="00446E5A" w:rsidP="006D3D33">
      <w:pPr>
        <w:rPr>
          <w:color w:val="000000" w:themeColor="text1"/>
        </w:rPr>
      </w:pPr>
      <w:r w:rsidRPr="005D68D5">
        <w:rPr>
          <w:color w:val="000000" w:themeColor="text1"/>
        </w:rPr>
        <w:t xml:space="preserve">The </w:t>
      </w:r>
      <w:r w:rsidR="006A4F63" w:rsidRPr="005D68D5">
        <w:rPr>
          <w:color w:val="000000" w:themeColor="text1"/>
        </w:rPr>
        <w:t xml:space="preserve">Treasurer, under the direction of the </w:t>
      </w:r>
      <w:r w:rsidR="006B2B3C">
        <w:rPr>
          <w:color w:val="000000" w:themeColor="text1"/>
        </w:rPr>
        <w:t>Board</w:t>
      </w:r>
      <w:r w:rsidR="006A4F63" w:rsidRPr="005D68D5">
        <w:rPr>
          <w:color w:val="000000" w:themeColor="text1"/>
        </w:rPr>
        <w:t xml:space="preserve">, prepares the </w:t>
      </w:r>
      <w:r w:rsidRPr="005D68D5">
        <w:rPr>
          <w:color w:val="000000" w:themeColor="text1"/>
        </w:rPr>
        <w:t>annual operating budget</w:t>
      </w:r>
      <w:r w:rsidR="006A4F63" w:rsidRPr="005D68D5">
        <w:rPr>
          <w:color w:val="000000" w:themeColor="text1"/>
        </w:rPr>
        <w:t>.</w:t>
      </w:r>
      <w:r w:rsidRPr="005D68D5">
        <w:rPr>
          <w:color w:val="000000" w:themeColor="text1"/>
        </w:rPr>
        <w:t xml:space="preserve"> At the first meeting of the Board for the fiscal year</w:t>
      </w:r>
      <w:r w:rsidR="00C9681F" w:rsidRPr="005D68D5">
        <w:rPr>
          <w:color w:val="000000" w:themeColor="text1"/>
        </w:rPr>
        <w:t>,</w:t>
      </w:r>
      <w:r w:rsidR="00B32842">
        <w:rPr>
          <w:color w:val="000000" w:themeColor="text1"/>
        </w:rPr>
        <w:t xml:space="preserve"> the T</w:t>
      </w:r>
      <w:r w:rsidRPr="005D68D5">
        <w:rPr>
          <w:color w:val="000000" w:themeColor="text1"/>
        </w:rPr>
        <w:t>reasurer shall submit the budget to the Board for approval.</w:t>
      </w:r>
    </w:p>
    <w:p w14:paraId="5E056E1E" w14:textId="77777777" w:rsidR="00446E5A" w:rsidRPr="005D68D5" w:rsidRDefault="00446E5A" w:rsidP="006D3D33">
      <w:pPr>
        <w:rPr>
          <w:color w:val="000000" w:themeColor="text1"/>
        </w:rPr>
      </w:pPr>
    </w:p>
    <w:p w14:paraId="18CA99B8" w14:textId="77777777" w:rsidR="00DD73C9" w:rsidRDefault="00DD73C9" w:rsidP="008856E0">
      <w:pPr>
        <w:rPr>
          <w:b/>
          <w:color w:val="000000" w:themeColor="text1"/>
        </w:rPr>
      </w:pPr>
    </w:p>
    <w:p w14:paraId="115E5EED" w14:textId="77777777" w:rsidR="00446E5A" w:rsidRPr="005D68D5" w:rsidRDefault="00446E5A" w:rsidP="00446E5A">
      <w:pPr>
        <w:jc w:val="center"/>
        <w:rPr>
          <w:b/>
          <w:color w:val="000000" w:themeColor="text1"/>
        </w:rPr>
      </w:pPr>
      <w:r w:rsidRPr="005D68D5">
        <w:rPr>
          <w:b/>
          <w:color w:val="000000" w:themeColor="text1"/>
        </w:rPr>
        <w:t>Article IX: Committees</w:t>
      </w:r>
    </w:p>
    <w:p w14:paraId="6C6C5E65" w14:textId="77777777" w:rsidR="00446E5A" w:rsidRPr="005D68D5" w:rsidRDefault="00446E5A" w:rsidP="006D3D33">
      <w:pPr>
        <w:rPr>
          <w:color w:val="000000" w:themeColor="text1"/>
        </w:rPr>
      </w:pPr>
    </w:p>
    <w:p w14:paraId="146E40A8" w14:textId="7D6F5CE1" w:rsidR="00446E5A" w:rsidRPr="00B32842" w:rsidRDefault="00A10BCC" w:rsidP="006D3D33">
      <w:pPr>
        <w:rPr>
          <w:color w:val="000000" w:themeColor="text1"/>
        </w:rPr>
      </w:pPr>
      <w:r w:rsidRPr="005D68D5">
        <w:rPr>
          <w:color w:val="000000" w:themeColor="text1"/>
        </w:rPr>
        <w:t>Standing committee chairs are appointed by the President</w:t>
      </w:r>
      <w:r w:rsidR="00B86846" w:rsidRPr="005D68D5">
        <w:rPr>
          <w:color w:val="000000" w:themeColor="text1"/>
        </w:rPr>
        <w:t xml:space="preserve"> </w:t>
      </w:r>
      <w:r w:rsidRPr="005D68D5">
        <w:rPr>
          <w:color w:val="000000" w:themeColor="text1"/>
        </w:rPr>
        <w:t xml:space="preserve">and </w:t>
      </w:r>
      <w:r w:rsidR="00446E5A" w:rsidRPr="005D68D5">
        <w:rPr>
          <w:color w:val="000000" w:themeColor="text1"/>
        </w:rPr>
        <w:t xml:space="preserve">include: </w:t>
      </w:r>
      <w:r w:rsidR="00413054" w:rsidRPr="005D68D5">
        <w:rPr>
          <w:color w:val="000000" w:themeColor="text1"/>
        </w:rPr>
        <w:t xml:space="preserve">Communications, </w:t>
      </w:r>
      <w:r w:rsidR="00D06BEE" w:rsidRPr="005D68D5">
        <w:rPr>
          <w:color w:val="000000" w:themeColor="text1"/>
        </w:rPr>
        <w:t>Membership</w:t>
      </w:r>
      <w:r w:rsidR="00DD73C9">
        <w:rPr>
          <w:color w:val="000000" w:themeColor="text1"/>
        </w:rPr>
        <w:t xml:space="preserve">, Professional Development, and Government </w:t>
      </w:r>
      <w:r w:rsidR="00DD73C9" w:rsidRPr="00B32842">
        <w:rPr>
          <w:color w:val="000000" w:themeColor="text1"/>
        </w:rPr>
        <w:t>Relations</w:t>
      </w:r>
      <w:r w:rsidR="004932CA" w:rsidRPr="00B32842">
        <w:rPr>
          <w:color w:val="000000" w:themeColor="text1"/>
        </w:rPr>
        <w:t>; a</w:t>
      </w:r>
      <w:r w:rsidR="00116B91" w:rsidRPr="00B32842">
        <w:rPr>
          <w:color w:val="000000" w:themeColor="text1"/>
        </w:rPr>
        <w:t>d</w:t>
      </w:r>
      <w:r w:rsidR="00413054" w:rsidRPr="00B32842">
        <w:rPr>
          <w:color w:val="000000" w:themeColor="text1"/>
        </w:rPr>
        <w:t xml:space="preserve"> </w:t>
      </w:r>
      <w:r w:rsidR="004932CA" w:rsidRPr="00B32842">
        <w:rPr>
          <w:color w:val="000000" w:themeColor="text1"/>
        </w:rPr>
        <w:t>h</w:t>
      </w:r>
      <w:r w:rsidR="00446E5A" w:rsidRPr="00B32842">
        <w:rPr>
          <w:color w:val="000000" w:themeColor="text1"/>
        </w:rPr>
        <w:t xml:space="preserve">oc and/or special committees </w:t>
      </w:r>
      <w:r w:rsidR="004932CA" w:rsidRPr="00B32842">
        <w:rPr>
          <w:color w:val="000000" w:themeColor="text1"/>
        </w:rPr>
        <w:t>are</w:t>
      </w:r>
      <w:r w:rsidR="00446E5A" w:rsidRPr="00B32842">
        <w:rPr>
          <w:color w:val="000000" w:themeColor="text1"/>
        </w:rPr>
        <w:t xml:space="preserve"> created by the President and/or Boar</w:t>
      </w:r>
      <w:r w:rsidR="00413054" w:rsidRPr="00B32842">
        <w:rPr>
          <w:color w:val="000000" w:themeColor="text1"/>
        </w:rPr>
        <w:t xml:space="preserve">d of Directors as needed. </w:t>
      </w:r>
      <w:r w:rsidRPr="00B32842">
        <w:rPr>
          <w:color w:val="000000" w:themeColor="text1"/>
        </w:rPr>
        <w:t xml:space="preserve"> </w:t>
      </w:r>
    </w:p>
    <w:p w14:paraId="64B31929" w14:textId="77777777" w:rsidR="00413054" w:rsidRPr="00B32842" w:rsidRDefault="00413054" w:rsidP="006D3D33">
      <w:pPr>
        <w:rPr>
          <w:color w:val="000000" w:themeColor="text1"/>
        </w:rPr>
      </w:pPr>
    </w:p>
    <w:p w14:paraId="45D93993" w14:textId="2DA00312" w:rsidR="00413054" w:rsidRPr="005D68D5" w:rsidRDefault="00116B91" w:rsidP="00A53EC1">
      <w:pPr>
        <w:rPr>
          <w:color w:val="000000" w:themeColor="text1"/>
        </w:rPr>
      </w:pPr>
      <w:r w:rsidRPr="00B32842">
        <w:rPr>
          <w:i/>
          <w:color w:val="000000" w:themeColor="text1"/>
        </w:rPr>
        <w:t>Section 1. The Communications Committee</w:t>
      </w:r>
      <w:r w:rsidRPr="00B32842">
        <w:rPr>
          <w:color w:val="000000" w:themeColor="text1"/>
        </w:rPr>
        <w:t xml:space="preserve"> is responsible for external and internal communications. </w:t>
      </w:r>
      <w:r w:rsidR="007A50F8" w:rsidRPr="00B32842">
        <w:rPr>
          <w:color w:val="000000" w:themeColor="text1"/>
        </w:rPr>
        <w:t>The committee acts as the</w:t>
      </w:r>
      <w:r w:rsidR="00B86846" w:rsidRPr="00B32842">
        <w:rPr>
          <w:color w:val="000000" w:themeColor="text1"/>
        </w:rPr>
        <w:t xml:space="preserve"> communications center</w:t>
      </w:r>
      <w:r w:rsidRPr="00B32842">
        <w:rPr>
          <w:color w:val="000000" w:themeColor="text1"/>
        </w:rPr>
        <w:t xml:space="preserve"> of </w:t>
      </w:r>
      <w:r w:rsidR="00D533FA" w:rsidRPr="00B32842">
        <w:rPr>
          <w:color w:val="000000" w:themeColor="text1"/>
        </w:rPr>
        <w:t>I</w:t>
      </w:r>
      <w:r w:rsidR="00CB7561">
        <w:rPr>
          <w:color w:val="000000" w:themeColor="text1"/>
        </w:rPr>
        <w:t>L</w:t>
      </w:r>
      <w:r w:rsidR="00D533FA" w:rsidRPr="00B32842">
        <w:rPr>
          <w:color w:val="000000" w:themeColor="text1"/>
        </w:rPr>
        <w:t>ACEP</w:t>
      </w:r>
      <w:r w:rsidR="00BA060B" w:rsidRPr="00B32842">
        <w:rPr>
          <w:color w:val="000000" w:themeColor="text1"/>
        </w:rPr>
        <w:t>.  U</w:t>
      </w:r>
      <w:r w:rsidRPr="00B32842">
        <w:rPr>
          <w:color w:val="000000" w:themeColor="text1"/>
        </w:rPr>
        <w:t xml:space="preserve">nder the direction of </w:t>
      </w:r>
      <w:r w:rsidR="00D533FA" w:rsidRPr="00B32842">
        <w:rPr>
          <w:color w:val="000000" w:themeColor="text1"/>
        </w:rPr>
        <w:t>ILACEP</w:t>
      </w:r>
      <w:r w:rsidR="00EA644F" w:rsidRPr="00B32842">
        <w:rPr>
          <w:color w:val="000000" w:themeColor="text1"/>
        </w:rPr>
        <w:t>’s</w:t>
      </w:r>
      <w:r w:rsidRPr="00B32842">
        <w:rPr>
          <w:color w:val="000000" w:themeColor="text1"/>
        </w:rPr>
        <w:t xml:space="preserve"> Presi</w:t>
      </w:r>
      <w:r w:rsidR="00123183" w:rsidRPr="00B32842">
        <w:rPr>
          <w:color w:val="000000" w:themeColor="text1"/>
        </w:rPr>
        <w:t xml:space="preserve">dent and Executive Committee, the </w:t>
      </w:r>
      <w:r w:rsidR="00C94337" w:rsidRPr="00B32842">
        <w:rPr>
          <w:color w:val="000000" w:themeColor="text1"/>
        </w:rPr>
        <w:t xml:space="preserve">communications </w:t>
      </w:r>
      <w:r w:rsidR="00123183" w:rsidRPr="00B32842">
        <w:rPr>
          <w:color w:val="000000" w:themeColor="text1"/>
        </w:rPr>
        <w:t>committee</w:t>
      </w:r>
      <w:r w:rsidRPr="00B32842">
        <w:rPr>
          <w:color w:val="000000" w:themeColor="text1"/>
        </w:rPr>
        <w:t xml:space="preserve"> serves to ensure that public communications </w:t>
      </w:r>
      <w:r w:rsidR="007A50F8" w:rsidRPr="00B32842">
        <w:rPr>
          <w:color w:val="000000" w:themeColor="text1"/>
        </w:rPr>
        <w:t>a</w:t>
      </w:r>
      <w:r w:rsidRPr="00B32842">
        <w:rPr>
          <w:color w:val="000000" w:themeColor="text1"/>
        </w:rPr>
        <w:t xml:space="preserve">bout </w:t>
      </w:r>
      <w:r w:rsidR="00D533FA" w:rsidRPr="00B32842">
        <w:rPr>
          <w:color w:val="000000" w:themeColor="text1"/>
        </w:rPr>
        <w:t xml:space="preserve">ILACEP </w:t>
      </w:r>
      <w:r w:rsidRPr="00B32842">
        <w:rPr>
          <w:color w:val="000000" w:themeColor="text1"/>
        </w:rPr>
        <w:t>have a professional</w:t>
      </w:r>
      <w:r w:rsidRPr="005D68D5">
        <w:rPr>
          <w:color w:val="000000" w:themeColor="text1"/>
        </w:rPr>
        <w:t xml:space="preserve"> appearance and adhere to standard conventions of the English language</w:t>
      </w:r>
      <w:r w:rsidR="00BA060B" w:rsidRPr="005D68D5">
        <w:rPr>
          <w:color w:val="000000" w:themeColor="text1"/>
        </w:rPr>
        <w:t xml:space="preserve"> and</w:t>
      </w:r>
      <w:r w:rsidRPr="005D68D5">
        <w:rPr>
          <w:color w:val="000000" w:themeColor="text1"/>
        </w:rPr>
        <w:t xml:space="preserve"> carries on such activities as:</w:t>
      </w:r>
    </w:p>
    <w:p w14:paraId="398283A9" w14:textId="7008B935" w:rsidR="00116B91" w:rsidRPr="00B32842" w:rsidRDefault="00116B91" w:rsidP="00F97813">
      <w:pPr>
        <w:pStyle w:val="ListParagraph"/>
        <w:numPr>
          <w:ilvl w:val="0"/>
          <w:numId w:val="29"/>
        </w:numPr>
        <w:ind w:left="720" w:hanging="360"/>
        <w:rPr>
          <w:color w:val="000000" w:themeColor="text1"/>
        </w:rPr>
      </w:pPr>
      <w:r w:rsidRPr="00B32842">
        <w:rPr>
          <w:color w:val="000000" w:themeColor="text1"/>
        </w:rPr>
        <w:t xml:space="preserve">Writing press releases about </w:t>
      </w:r>
      <w:r w:rsidR="00D533FA" w:rsidRPr="00B32842">
        <w:rPr>
          <w:color w:val="000000" w:themeColor="text1"/>
        </w:rPr>
        <w:t xml:space="preserve">ILACEP </w:t>
      </w:r>
      <w:r w:rsidRPr="00B32842">
        <w:rPr>
          <w:color w:val="000000" w:themeColor="text1"/>
        </w:rPr>
        <w:t xml:space="preserve">activities and distributing those to </w:t>
      </w:r>
      <w:r w:rsidR="00D533FA" w:rsidRPr="00B32842">
        <w:rPr>
          <w:color w:val="000000" w:themeColor="text1"/>
        </w:rPr>
        <w:t xml:space="preserve">ILACEP </w:t>
      </w:r>
      <w:r w:rsidR="00D06BEE" w:rsidRPr="00B32842">
        <w:rPr>
          <w:color w:val="000000" w:themeColor="text1"/>
        </w:rPr>
        <w:t>members for local or regional publication and distributing press releases to the national media and national organizations</w:t>
      </w:r>
    </w:p>
    <w:p w14:paraId="5F01BA44" w14:textId="19B6202A" w:rsidR="00D06BEE" w:rsidRPr="00B32842" w:rsidRDefault="00D06BEE" w:rsidP="00F97813">
      <w:pPr>
        <w:pStyle w:val="ListParagraph"/>
        <w:numPr>
          <w:ilvl w:val="0"/>
          <w:numId w:val="29"/>
        </w:numPr>
        <w:ind w:left="720" w:hanging="360"/>
        <w:rPr>
          <w:color w:val="000000" w:themeColor="text1"/>
        </w:rPr>
      </w:pPr>
      <w:r w:rsidRPr="00B32842">
        <w:rPr>
          <w:color w:val="000000" w:themeColor="text1"/>
        </w:rPr>
        <w:t xml:space="preserve">Writing, designing and printing </w:t>
      </w:r>
      <w:r w:rsidR="00D533FA" w:rsidRPr="00B32842">
        <w:rPr>
          <w:color w:val="000000" w:themeColor="text1"/>
        </w:rPr>
        <w:t xml:space="preserve">ILACEP </w:t>
      </w:r>
      <w:r w:rsidRPr="00B32842">
        <w:rPr>
          <w:color w:val="000000" w:themeColor="text1"/>
        </w:rPr>
        <w:t>letterhead, brochures</w:t>
      </w:r>
      <w:r w:rsidR="00C9681F" w:rsidRPr="00B32842">
        <w:rPr>
          <w:color w:val="000000" w:themeColor="text1"/>
        </w:rPr>
        <w:t>,</w:t>
      </w:r>
      <w:r w:rsidRPr="00B32842">
        <w:rPr>
          <w:color w:val="000000" w:themeColor="text1"/>
        </w:rPr>
        <w:t xml:space="preserve"> and other official forms and documents</w:t>
      </w:r>
    </w:p>
    <w:p w14:paraId="6053B4AB" w14:textId="7AFCB31C" w:rsidR="00D06BEE" w:rsidRPr="00B32842" w:rsidRDefault="00D06BEE" w:rsidP="00F97813">
      <w:pPr>
        <w:pStyle w:val="ListParagraph"/>
        <w:numPr>
          <w:ilvl w:val="0"/>
          <w:numId w:val="29"/>
        </w:numPr>
        <w:ind w:left="720" w:hanging="360"/>
        <w:rPr>
          <w:color w:val="000000" w:themeColor="text1"/>
        </w:rPr>
      </w:pPr>
      <w:r w:rsidRPr="00B32842">
        <w:rPr>
          <w:color w:val="000000" w:themeColor="text1"/>
        </w:rPr>
        <w:t>Publishing and maintaining an updated w</w:t>
      </w:r>
      <w:r w:rsidR="00A53EC1" w:rsidRPr="00B32842">
        <w:rPr>
          <w:color w:val="000000" w:themeColor="text1"/>
        </w:rPr>
        <w:t>ebsite</w:t>
      </w:r>
      <w:r w:rsidR="00187A92" w:rsidRPr="00B32842">
        <w:rPr>
          <w:color w:val="000000" w:themeColor="text1"/>
        </w:rPr>
        <w:t xml:space="preserve"> and other social media outlets</w:t>
      </w:r>
      <w:r w:rsidRPr="00B32842">
        <w:rPr>
          <w:color w:val="000000" w:themeColor="text1"/>
        </w:rPr>
        <w:t xml:space="preserve"> for </w:t>
      </w:r>
      <w:r w:rsidR="00D533FA" w:rsidRPr="00B32842">
        <w:rPr>
          <w:color w:val="000000" w:themeColor="text1"/>
        </w:rPr>
        <w:t>ILACEP.</w:t>
      </w:r>
    </w:p>
    <w:p w14:paraId="4EEC315B" w14:textId="4B7040CB" w:rsidR="00187A92" w:rsidRPr="00B32842" w:rsidRDefault="00187A92" w:rsidP="00F97813">
      <w:pPr>
        <w:pStyle w:val="ListParagraph"/>
        <w:numPr>
          <w:ilvl w:val="0"/>
          <w:numId w:val="29"/>
        </w:numPr>
        <w:ind w:left="720" w:hanging="360"/>
        <w:rPr>
          <w:color w:val="000000" w:themeColor="text1"/>
        </w:rPr>
      </w:pPr>
      <w:r w:rsidRPr="00B32842">
        <w:rPr>
          <w:color w:val="000000" w:themeColor="text1"/>
        </w:rPr>
        <w:t xml:space="preserve">Maintaining a listserv for </w:t>
      </w:r>
      <w:r w:rsidR="00D533FA" w:rsidRPr="00B32842">
        <w:rPr>
          <w:color w:val="000000" w:themeColor="text1"/>
        </w:rPr>
        <w:t>ILACEP</w:t>
      </w:r>
    </w:p>
    <w:p w14:paraId="0646E887" w14:textId="2C727CE5" w:rsidR="00D06BEE" w:rsidRPr="00B32842" w:rsidRDefault="00D06BEE" w:rsidP="00F97813">
      <w:pPr>
        <w:pStyle w:val="ListParagraph"/>
        <w:numPr>
          <w:ilvl w:val="0"/>
          <w:numId w:val="29"/>
        </w:numPr>
        <w:ind w:left="720" w:hanging="360"/>
        <w:rPr>
          <w:color w:val="000000" w:themeColor="text1"/>
        </w:rPr>
      </w:pPr>
      <w:r w:rsidRPr="00B32842">
        <w:rPr>
          <w:color w:val="000000" w:themeColor="text1"/>
        </w:rPr>
        <w:t>Writing and publishing an electronic newsletter for</w:t>
      </w:r>
      <w:r w:rsidRPr="00B32842">
        <w:rPr>
          <w:strike/>
          <w:color w:val="000000" w:themeColor="text1"/>
        </w:rPr>
        <w:t xml:space="preserve"> </w:t>
      </w:r>
      <w:r w:rsidR="00D533FA" w:rsidRPr="00B32842">
        <w:rPr>
          <w:color w:val="000000" w:themeColor="text1"/>
        </w:rPr>
        <w:t xml:space="preserve">ILACEP </w:t>
      </w:r>
      <w:r w:rsidRPr="00B32842">
        <w:rPr>
          <w:color w:val="000000" w:themeColor="text1"/>
        </w:rPr>
        <w:t>members</w:t>
      </w:r>
    </w:p>
    <w:p w14:paraId="695345CD" w14:textId="1623A554" w:rsidR="00D81E27" w:rsidRPr="00B32842" w:rsidRDefault="00C9681F" w:rsidP="00F97813">
      <w:pPr>
        <w:pStyle w:val="ListParagraph"/>
        <w:numPr>
          <w:ilvl w:val="0"/>
          <w:numId w:val="29"/>
        </w:numPr>
        <w:ind w:left="720" w:hanging="360"/>
        <w:rPr>
          <w:color w:val="000000" w:themeColor="text1"/>
        </w:rPr>
      </w:pPr>
      <w:r w:rsidRPr="00B32842">
        <w:rPr>
          <w:color w:val="000000" w:themeColor="text1"/>
        </w:rPr>
        <w:t xml:space="preserve">Completing other </w:t>
      </w:r>
      <w:r w:rsidR="00D81E27" w:rsidRPr="00B32842">
        <w:rPr>
          <w:color w:val="000000" w:themeColor="text1"/>
        </w:rPr>
        <w:t>projects as assigned by the President and/or Board</w:t>
      </w:r>
    </w:p>
    <w:p w14:paraId="5038F353" w14:textId="77777777" w:rsidR="008740D3" w:rsidRPr="00B32842" w:rsidRDefault="008740D3" w:rsidP="00D06BEE">
      <w:pPr>
        <w:rPr>
          <w:color w:val="000000" w:themeColor="text1"/>
        </w:rPr>
      </w:pPr>
    </w:p>
    <w:p w14:paraId="51C5B90B" w14:textId="5CB50A29" w:rsidR="00BA060B" w:rsidRPr="005D68D5" w:rsidRDefault="00C42F84" w:rsidP="00D06BEE">
      <w:pPr>
        <w:rPr>
          <w:color w:val="000000" w:themeColor="text1"/>
        </w:rPr>
      </w:pPr>
      <w:r w:rsidRPr="00B32842">
        <w:rPr>
          <w:i/>
          <w:color w:val="000000" w:themeColor="text1"/>
        </w:rPr>
        <w:t>Section 2</w:t>
      </w:r>
      <w:r w:rsidR="00D06BEE" w:rsidRPr="00B32842">
        <w:rPr>
          <w:i/>
          <w:color w:val="000000" w:themeColor="text1"/>
        </w:rPr>
        <w:t>. The Membership Committee</w:t>
      </w:r>
      <w:r w:rsidR="00D06BEE" w:rsidRPr="00B32842">
        <w:rPr>
          <w:color w:val="000000" w:themeColor="text1"/>
        </w:rPr>
        <w:t xml:space="preserve"> administers the </w:t>
      </w:r>
      <w:r w:rsidR="00D533FA" w:rsidRPr="00B32842">
        <w:rPr>
          <w:color w:val="000000" w:themeColor="text1"/>
        </w:rPr>
        <w:t xml:space="preserve">ILACEP </w:t>
      </w:r>
      <w:r w:rsidR="00D06BEE" w:rsidRPr="00B32842">
        <w:rPr>
          <w:color w:val="000000" w:themeColor="text1"/>
        </w:rPr>
        <w:t>membership</w:t>
      </w:r>
      <w:r w:rsidR="00D06BEE" w:rsidRPr="005D68D5">
        <w:rPr>
          <w:color w:val="000000" w:themeColor="text1"/>
        </w:rPr>
        <w:t xml:space="preserve"> process to assure applicant qualifications are reviewed, </w:t>
      </w:r>
      <w:r w:rsidR="006C6F64" w:rsidRPr="005D68D5">
        <w:rPr>
          <w:color w:val="000000" w:themeColor="text1"/>
        </w:rPr>
        <w:t>new members are recruited</w:t>
      </w:r>
      <w:r w:rsidR="00D06BEE" w:rsidRPr="005D68D5">
        <w:rPr>
          <w:color w:val="000000" w:themeColor="text1"/>
        </w:rPr>
        <w:t>, membership status is accurately categorized, paid for</w:t>
      </w:r>
      <w:r w:rsidR="006C6F64" w:rsidRPr="005D68D5">
        <w:rPr>
          <w:color w:val="000000" w:themeColor="text1"/>
        </w:rPr>
        <w:t>,</w:t>
      </w:r>
      <w:r w:rsidR="00D06BEE" w:rsidRPr="005D68D5">
        <w:rPr>
          <w:color w:val="000000" w:themeColor="text1"/>
        </w:rPr>
        <w:t xml:space="preserve"> and confirmed</w:t>
      </w:r>
      <w:r w:rsidR="00573FBE" w:rsidRPr="005D68D5">
        <w:rPr>
          <w:color w:val="000000" w:themeColor="text1"/>
        </w:rPr>
        <w:t>,</w:t>
      </w:r>
      <w:r w:rsidR="00D06BEE" w:rsidRPr="005D68D5">
        <w:rPr>
          <w:color w:val="000000" w:themeColor="text1"/>
        </w:rPr>
        <w:t xml:space="preserve"> and membership renewals are completed. The Membership Committee will work with the </w:t>
      </w:r>
      <w:r w:rsidR="006B44E0">
        <w:rPr>
          <w:color w:val="000000" w:themeColor="text1"/>
        </w:rPr>
        <w:t>Secretary</w:t>
      </w:r>
      <w:r w:rsidR="00D06BEE" w:rsidRPr="005D68D5">
        <w:rPr>
          <w:color w:val="000000" w:themeColor="text1"/>
        </w:rPr>
        <w:t xml:space="preserve"> to ensure adequate invoicing </w:t>
      </w:r>
      <w:r w:rsidR="006B44E0">
        <w:rPr>
          <w:color w:val="000000" w:themeColor="text1"/>
        </w:rPr>
        <w:t xml:space="preserve">and a current </w:t>
      </w:r>
      <w:r w:rsidR="00CA3787" w:rsidRPr="005D68D5">
        <w:rPr>
          <w:color w:val="000000" w:themeColor="text1"/>
        </w:rPr>
        <w:t>Membership Roster</w:t>
      </w:r>
      <w:r w:rsidR="00D06BEE" w:rsidRPr="005D68D5">
        <w:rPr>
          <w:color w:val="000000" w:themeColor="text1"/>
        </w:rPr>
        <w:t>.</w:t>
      </w:r>
      <w:r w:rsidR="00D81E27" w:rsidRPr="005D68D5">
        <w:rPr>
          <w:color w:val="000000" w:themeColor="text1"/>
        </w:rPr>
        <w:t xml:space="preserve"> The President and/or Board may assign other projects as appropriate.</w:t>
      </w:r>
    </w:p>
    <w:p w14:paraId="4839F656" w14:textId="77777777" w:rsidR="003E67A7" w:rsidRPr="005D68D5" w:rsidRDefault="003E67A7" w:rsidP="00D06BEE">
      <w:pPr>
        <w:rPr>
          <w:color w:val="000000" w:themeColor="text1"/>
        </w:rPr>
      </w:pPr>
    </w:p>
    <w:p w14:paraId="13A3D3F5" w14:textId="1A1C7BDD" w:rsidR="004932CA" w:rsidRDefault="003E67A7" w:rsidP="0073714A">
      <w:pPr>
        <w:rPr>
          <w:color w:val="000000" w:themeColor="text1"/>
        </w:rPr>
      </w:pPr>
      <w:r w:rsidRPr="005D68D5">
        <w:rPr>
          <w:i/>
          <w:color w:val="000000" w:themeColor="text1"/>
        </w:rPr>
        <w:lastRenderedPageBreak/>
        <w:t xml:space="preserve">Section </w:t>
      </w:r>
      <w:r w:rsidR="00C42F84">
        <w:rPr>
          <w:i/>
          <w:color w:val="000000" w:themeColor="text1"/>
        </w:rPr>
        <w:t>3</w:t>
      </w:r>
      <w:r w:rsidRPr="005D68D5">
        <w:rPr>
          <w:i/>
          <w:color w:val="000000" w:themeColor="text1"/>
        </w:rPr>
        <w:t xml:space="preserve">. </w:t>
      </w:r>
      <w:r w:rsidR="00C94337" w:rsidRPr="005D68D5">
        <w:rPr>
          <w:i/>
          <w:color w:val="000000" w:themeColor="text1"/>
        </w:rPr>
        <w:t xml:space="preserve">The </w:t>
      </w:r>
      <w:r w:rsidR="00C42F84">
        <w:rPr>
          <w:i/>
          <w:color w:val="000000" w:themeColor="text1"/>
        </w:rPr>
        <w:t xml:space="preserve">Professional Development </w:t>
      </w:r>
      <w:r w:rsidRPr="005D68D5">
        <w:rPr>
          <w:i/>
          <w:color w:val="000000" w:themeColor="text1"/>
        </w:rPr>
        <w:t>Committee</w:t>
      </w:r>
      <w:r w:rsidR="00C94337" w:rsidRPr="005D68D5">
        <w:rPr>
          <w:i/>
          <w:color w:val="000000" w:themeColor="text1"/>
        </w:rPr>
        <w:t xml:space="preserve">, </w:t>
      </w:r>
      <w:r w:rsidR="00C94337" w:rsidRPr="005D68D5">
        <w:rPr>
          <w:color w:val="000000" w:themeColor="text1"/>
        </w:rPr>
        <w:t xml:space="preserve">under the direction of and with approval from the </w:t>
      </w:r>
      <w:r w:rsidR="00285F87">
        <w:rPr>
          <w:color w:val="000000" w:themeColor="text1"/>
        </w:rPr>
        <w:t>Board</w:t>
      </w:r>
      <w:r w:rsidR="00C94337" w:rsidRPr="005D68D5">
        <w:rPr>
          <w:color w:val="000000" w:themeColor="text1"/>
        </w:rPr>
        <w:t>,</w:t>
      </w:r>
      <w:r w:rsidRPr="005D68D5">
        <w:rPr>
          <w:color w:val="000000" w:themeColor="text1"/>
        </w:rPr>
        <w:t xml:space="preserve"> organizes the annual conference</w:t>
      </w:r>
      <w:r w:rsidR="006C6F64" w:rsidRPr="005D68D5">
        <w:rPr>
          <w:color w:val="000000" w:themeColor="text1"/>
        </w:rPr>
        <w:t>,</w:t>
      </w:r>
      <w:r w:rsidRPr="005D68D5">
        <w:rPr>
          <w:color w:val="000000" w:themeColor="text1"/>
        </w:rPr>
        <w:t xml:space="preserve"> including all promotion, registration, logistics</w:t>
      </w:r>
      <w:r w:rsidR="00BB6DEF" w:rsidRPr="005D68D5">
        <w:rPr>
          <w:color w:val="000000" w:themeColor="text1"/>
        </w:rPr>
        <w:t xml:space="preserve"> (including theme, location, date/time, cost/budget, registration fees</w:t>
      </w:r>
      <w:r w:rsidR="00B86846" w:rsidRPr="005D68D5">
        <w:rPr>
          <w:color w:val="000000" w:themeColor="text1"/>
        </w:rPr>
        <w:t>, etc.</w:t>
      </w:r>
      <w:r w:rsidR="00BB6DEF" w:rsidRPr="005D68D5">
        <w:rPr>
          <w:color w:val="000000" w:themeColor="text1"/>
        </w:rPr>
        <w:t>)</w:t>
      </w:r>
      <w:r w:rsidR="00B420AB" w:rsidRPr="005D68D5">
        <w:rPr>
          <w:color w:val="000000" w:themeColor="text1"/>
        </w:rPr>
        <w:t>, speakers</w:t>
      </w:r>
      <w:r w:rsidR="00B86846" w:rsidRPr="005D68D5">
        <w:rPr>
          <w:color w:val="000000" w:themeColor="text1"/>
        </w:rPr>
        <w:t xml:space="preserve"> and evaluations</w:t>
      </w:r>
      <w:r w:rsidR="006C6F64" w:rsidRPr="005D68D5">
        <w:rPr>
          <w:color w:val="000000" w:themeColor="text1"/>
        </w:rPr>
        <w:t>,</w:t>
      </w:r>
      <w:r w:rsidR="00B86846" w:rsidRPr="005D68D5">
        <w:rPr>
          <w:color w:val="000000" w:themeColor="text1"/>
        </w:rPr>
        <w:t xml:space="preserve"> and p</w:t>
      </w:r>
      <w:r w:rsidR="00BB6DEF" w:rsidRPr="005D68D5">
        <w:rPr>
          <w:color w:val="000000" w:themeColor="text1"/>
        </w:rPr>
        <w:t>resent</w:t>
      </w:r>
      <w:r w:rsidR="00B86846" w:rsidRPr="005D68D5">
        <w:rPr>
          <w:color w:val="000000" w:themeColor="text1"/>
        </w:rPr>
        <w:t>s</w:t>
      </w:r>
      <w:r w:rsidR="00BB6DEF" w:rsidRPr="005D68D5">
        <w:rPr>
          <w:color w:val="000000" w:themeColor="text1"/>
        </w:rPr>
        <w:t xml:space="preserve"> a conference budget/expenditures </w:t>
      </w:r>
      <w:r w:rsidR="006C6F64" w:rsidRPr="005D68D5">
        <w:rPr>
          <w:color w:val="000000" w:themeColor="text1"/>
        </w:rPr>
        <w:t xml:space="preserve">report </w:t>
      </w:r>
      <w:r w:rsidR="00BB6DEF" w:rsidRPr="005D68D5">
        <w:rPr>
          <w:color w:val="000000" w:themeColor="text1"/>
        </w:rPr>
        <w:t xml:space="preserve">to the </w:t>
      </w:r>
      <w:r w:rsidR="006C6F64" w:rsidRPr="005D68D5">
        <w:rPr>
          <w:color w:val="000000" w:themeColor="text1"/>
        </w:rPr>
        <w:t xml:space="preserve">Board </w:t>
      </w:r>
      <w:r w:rsidR="00BB6DEF" w:rsidRPr="005D68D5">
        <w:rPr>
          <w:color w:val="000000" w:themeColor="text1"/>
        </w:rPr>
        <w:t xml:space="preserve">for approval. </w:t>
      </w:r>
    </w:p>
    <w:p w14:paraId="02E368A1" w14:textId="77777777" w:rsidR="00C42F84" w:rsidRDefault="00C42F84" w:rsidP="0073714A">
      <w:pPr>
        <w:rPr>
          <w:color w:val="000000" w:themeColor="text1"/>
        </w:rPr>
      </w:pPr>
    </w:p>
    <w:p w14:paraId="344B0F56" w14:textId="69613254" w:rsidR="00DD73C9" w:rsidRPr="00B32842" w:rsidRDefault="00C42F84" w:rsidP="0073714A">
      <w:pPr>
        <w:rPr>
          <w:color w:val="000000" w:themeColor="text1"/>
        </w:rPr>
      </w:pPr>
      <w:r w:rsidRPr="005D68D5">
        <w:rPr>
          <w:i/>
          <w:color w:val="000000" w:themeColor="text1"/>
        </w:rPr>
        <w:t xml:space="preserve">Section </w:t>
      </w:r>
      <w:r>
        <w:rPr>
          <w:i/>
          <w:color w:val="000000" w:themeColor="text1"/>
        </w:rPr>
        <w:t>4</w:t>
      </w:r>
      <w:r w:rsidRPr="005D68D5">
        <w:rPr>
          <w:i/>
          <w:color w:val="000000" w:themeColor="text1"/>
        </w:rPr>
        <w:t xml:space="preserve">. The </w:t>
      </w:r>
      <w:r w:rsidRPr="00B32842">
        <w:rPr>
          <w:i/>
          <w:color w:val="000000" w:themeColor="text1"/>
        </w:rPr>
        <w:t xml:space="preserve">Government Relations Committee </w:t>
      </w:r>
      <w:r w:rsidR="006B44E0" w:rsidRPr="00B32842">
        <w:rPr>
          <w:color w:val="000000" w:themeColor="text1"/>
        </w:rPr>
        <w:t xml:space="preserve">is responsible for facilitating </w:t>
      </w:r>
      <w:r w:rsidRPr="00B32842">
        <w:rPr>
          <w:color w:val="000000" w:themeColor="text1"/>
        </w:rPr>
        <w:t xml:space="preserve">coordinating and maintaining </w:t>
      </w:r>
      <w:r w:rsidR="00D533FA" w:rsidRPr="00B32842">
        <w:rPr>
          <w:color w:val="000000" w:themeColor="text1"/>
        </w:rPr>
        <w:t xml:space="preserve">ILACEP </w:t>
      </w:r>
      <w:r w:rsidRPr="00B32842">
        <w:rPr>
          <w:color w:val="000000" w:themeColor="text1"/>
        </w:rPr>
        <w:t xml:space="preserve">interaction with federal, state and local governmental and educational agencies.  The Committee works to develop and maintain a positive image for dual enrollment programs and works to strengthen communication with policy-making governmental agencies by working in </w:t>
      </w:r>
    </w:p>
    <w:p w14:paraId="6931990A" w14:textId="03B3351F" w:rsidR="00C42F84" w:rsidRPr="00B32842" w:rsidRDefault="006B2B3C" w:rsidP="0073714A">
      <w:pPr>
        <w:rPr>
          <w:color w:val="000000" w:themeColor="text1"/>
        </w:rPr>
      </w:pPr>
      <w:r w:rsidRPr="00B32842">
        <w:rPr>
          <w:color w:val="000000" w:themeColor="text1"/>
        </w:rPr>
        <w:t>Conjunction</w:t>
      </w:r>
      <w:r w:rsidR="00C42F84" w:rsidRPr="00B32842">
        <w:rPr>
          <w:color w:val="000000" w:themeColor="text1"/>
        </w:rPr>
        <w:t xml:space="preserve"> with other educational organizations that further the interests of dual enrollment part</w:t>
      </w:r>
      <w:r w:rsidR="006B44E0" w:rsidRPr="00B32842">
        <w:rPr>
          <w:color w:val="000000" w:themeColor="text1"/>
        </w:rPr>
        <w:t>nership programs.</w:t>
      </w:r>
    </w:p>
    <w:p w14:paraId="48A05518" w14:textId="77777777" w:rsidR="00933439" w:rsidRPr="00B32842" w:rsidRDefault="00933439" w:rsidP="0073714A">
      <w:pPr>
        <w:rPr>
          <w:color w:val="000000" w:themeColor="text1"/>
        </w:rPr>
      </w:pPr>
    </w:p>
    <w:p w14:paraId="684032A0" w14:textId="50D4B002" w:rsidR="006B44E0" w:rsidRPr="00B32842" w:rsidRDefault="006B44E0" w:rsidP="0073714A">
      <w:pPr>
        <w:rPr>
          <w:color w:val="000000" w:themeColor="text1"/>
        </w:rPr>
      </w:pPr>
      <w:r w:rsidRPr="00B32842">
        <w:rPr>
          <w:color w:val="000000" w:themeColor="text1"/>
        </w:rPr>
        <w:t xml:space="preserve">Under the direction of the </w:t>
      </w:r>
      <w:r w:rsidR="001E7C8A" w:rsidRPr="00B32842">
        <w:rPr>
          <w:color w:val="000000" w:themeColor="text1"/>
        </w:rPr>
        <w:t>ILACEP</w:t>
      </w:r>
      <w:r w:rsidRPr="00B32842">
        <w:rPr>
          <w:color w:val="000000" w:themeColor="text1"/>
        </w:rPr>
        <w:t xml:space="preserve"> President and/or Board, the Committee carries on such activities as:</w:t>
      </w:r>
    </w:p>
    <w:p w14:paraId="01E302B0" w14:textId="0A71215C" w:rsidR="006B44E0" w:rsidRPr="00F97813" w:rsidRDefault="006B44E0" w:rsidP="00F97813">
      <w:pPr>
        <w:pStyle w:val="ListParagraph"/>
        <w:numPr>
          <w:ilvl w:val="0"/>
          <w:numId w:val="30"/>
        </w:numPr>
        <w:ind w:left="720"/>
        <w:rPr>
          <w:color w:val="000000" w:themeColor="text1"/>
        </w:rPr>
      </w:pPr>
      <w:r w:rsidRPr="00F97813">
        <w:rPr>
          <w:color w:val="000000" w:themeColor="text1"/>
        </w:rPr>
        <w:t xml:space="preserve">Coordinating contact between </w:t>
      </w:r>
      <w:r w:rsidR="00D533FA" w:rsidRPr="00F97813">
        <w:rPr>
          <w:color w:val="000000" w:themeColor="text1"/>
        </w:rPr>
        <w:t xml:space="preserve">ILACEP </w:t>
      </w:r>
      <w:r w:rsidRPr="00F97813">
        <w:rPr>
          <w:color w:val="000000" w:themeColor="text1"/>
        </w:rPr>
        <w:t>and elected or appointed officials to policy-making position with federal, state, and local governmental and enrollment programs</w:t>
      </w:r>
    </w:p>
    <w:p w14:paraId="02C31FAF" w14:textId="1ACE9069" w:rsidR="006B44E0" w:rsidRPr="00F97813" w:rsidRDefault="006B44E0" w:rsidP="00F97813">
      <w:pPr>
        <w:pStyle w:val="ListParagraph"/>
        <w:numPr>
          <w:ilvl w:val="0"/>
          <w:numId w:val="30"/>
        </w:numPr>
        <w:ind w:left="720"/>
        <w:rPr>
          <w:color w:val="000000" w:themeColor="text1"/>
        </w:rPr>
      </w:pPr>
      <w:r w:rsidRPr="00F97813">
        <w:rPr>
          <w:color w:val="000000" w:themeColor="text1"/>
        </w:rPr>
        <w:t>Identifying and prioritizing opportunities for enlisting state support for dual enrollment and partnership programs and projects</w:t>
      </w:r>
    </w:p>
    <w:p w14:paraId="51613F84" w14:textId="11E120C2" w:rsidR="006B44E0" w:rsidRPr="00F97813" w:rsidRDefault="006B44E0" w:rsidP="00F97813">
      <w:pPr>
        <w:pStyle w:val="ListParagraph"/>
        <w:numPr>
          <w:ilvl w:val="0"/>
          <w:numId w:val="30"/>
        </w:numPr>
        <w:ind w:left="720"/>
        <w:rPr>
          <w:color w:val="000000" w:themeColor="text1"/>
        </w:rPr>
      </w:pPr>
      <w:r w:rsidRPr="00F97813">
        <w:rPr>
          <w:color w:val="000000" w:themeColor="text1"/>
        </w:rPr>
        <w:t>Providing information to legislators concerning state legislation directly affecting the interests of dual enrollment partnership programs</w:t>
      </w:r>
    </w:p>
    <w:p w14:paraId="0186BD60" w14:textId="033C45E9" w:rsidR="006B44E0" w:rsidRPr="00F97813" w:rsidRDefault="006B44E0" w:rsidP="00F97813">
      <w:pPr>
        <w:pStyle w:val="ListParagraph"/>
        <w:numPr>
          <w:ilvl w:val="0"/>
          <w:numId w:val="30"/>
        </w:numPr>
        <w:ind w:left="720"/>
        <w:rPr>
          <w:color w:val="000000" w:themeColor="text1"/>
        </w:rPr>
      </w:pPr>
      <w:r w:rsidRPr="00F97813">
        <w:rPr>
          <w:color w:val="000000" w:themeColor="text1"/>
        </w:rPr>
        <w:t>Producing data and publications that highlight the positive effects of dual enrollment partnerships (in conjunction with the communications Committee)</w:t>
      </w:r>
    </w:p>
    <w:p w14:paraId="51C891EB" w14:textId="77777777" w:rsidR="00C42F84" w:rsidRDefault="00C42F84" w:rsidP="0073714A">
      <w:pPr>
        <w:rPr>
          <w:color w:val="000000" w:themeColor="text1"/>
        </w:rPr>
      </w:pPr>
    </w:p>
    <w:p w14:paraId="6447DFC1" w14:textId="77777777" w:rsidR="008856E0" w:rsidRDefault="008856E0" w:rsidP="00A96ECE">
      <w:pPr>
        <w:jc w:val="center"/>
        <w:rPr>
          <w:b/>
          <w:color w:val="000000" w:themeColor="text1"/>
        </w:rPr>
      </w:pPr>
    </w:p>
    <w:p w14:paraId="599F8271" w14:textId="77777777" w:rsidR="00D81E27" w:rsidRPr="005D68D5" w:rsidRDefault="00D81E27" w:rsidP="00A96ECE">
      <w:pPr>
        <w:jc w:val="center"/>
        <w:rPr>
          <w:b/>
          <w:color w:val="000000" w:themeColor="text1"/>
        </w:rPr>
      </w:pPr>
      <w:r w:rsidRPr="005D68D5">
        <w:rPr>
          <w:b/>
          <w:color w:val="000000" w:themeColor="text1"/>
        </w:rPr>
        <w:t xml:space="preserve">Article X: </w:t>
      </w:r>
      <w:r w:rsidR="00355536" w:rsidRPr="005D68D5">
        <w:rPr>
          <w:b/>
          <w:color w:val="000000" w:themeColor="text1"/>
        </w:rPr>
        <w:t>Amendments</w:t>
      </w:r>
    </w:p>
    <w:p w14:paraId="0F0721AB" w14:textId="77777777" w:rsidR="004932CA" w:rsidRPr="005D68D5" w:rsidRDefault="004932CA" w:rsidP="00A96ECE">
      <w:pPr>
        <w:jc w:val="center"/>
        <w:rPr>
          <w:b/>
          <w:color w:val="000000" w:themeColor="text1"/>
        </w:rPr>
      </w:pPr>
    </w:p>
    <w:p w14:paraId="7FEC3EDC" w14:textId="46DEB4AD" w:rsidR="00C94337" w:rsidRPr="005D68D5" w:rsidRDefault="00C94337" w:rsidP="006219AF">
      <w:pPr>
        <w:spacing w:after="200" w:line="0" w:lineRule="atLeast"/>
        <w:rPr>
          <w:rFonts w:cs="Times New Roman"/>
          <w:color w:val="000000" w:themeColor="text1"/>
        </w:rPr>
      </w:pPr>
      <w:r w:rsidRPr="005D68D5">
        <w:rPr>
          <w:rFonts w:cs="Times New Roman"/>
          <w:color w:val="000000" w:themeColor="text1"/>
        </w:rPr>
        <w:t xml:space="preserve">These by-laws may be amended at any regular or special meeting by a majority vote of the membership or by absentee or electronic ballots received prior to the meeting, provided </w:t>
      </w:r>
      <w:r w:rsidR="006C6F64" w:rsidRPr="005D68D5">
        <w:rPr>
          <w:rFonts w:cs="Times New Roman"/>
          <w:color w:val="000000" w:themeColor="text1"/>
        </w:rPr>
        <w:t>thirty (</w:t>
      </w:r>
      <w:r w:rsidRPr="005D68D5">
        <w:rPr>
          <w:rFonts w:cs="Times New Roman"/>
          <w:color w:val="000000" w:themeColor="text1"/>
        </w:rPr>
        <w:t>30</w:t>
      </w:r>
      <w:r w:rsidR="006C6F64" w:rsidRPr="005D68D5">
        <w:rPr>
          <w:rFonts w:cs="Times New Roman"/>
          <w:color w:val="000000" w:themeColor="text1"/>
        </w:rPr>
        <w:t>)</w:t>
      </w:r>
      <w:r w:rsidRPr="005D68D5">
        <w:rPr>
          <w:rFonts w:cs="Times New Roman"/>
          <w:color w:val="000000" w:themeColor="text1"/>
        </w:rPr>
        <w:t xml:space="preserve"> days</w:t>
      </w:r>
      <w:r w:rsidR="006C6F64" w:rsidRPr="005D68D5">
        <w:rPr>
          <w:rFonts w:cs="Times New Roman"/>
          <w:color w:val="000000" w:themeColor="text1"/>
        </w:rPr>
        <w:t>’</w:t>
      </w:r>
      <w:r w:rsidRPr="005D68D5">
        <w:rPr>
          <w:rFonts w:cs="Times New Roman"/>
          <w:color w:val="000000" w:themeColor="text1"/>
        </w:rPr>
        <w:t xml:space="preserve"> notice of any amendment is sent to each member. </w:t>
      </w:r>
    </w:p>
    <w:p w14:paraId="49C35E93" w14:textId="4A6AA76D" w:rsidR="006219AF" w:rsidRPr="005D68D5" w:rsidRDefault="006219AF" w:rsidP="006219AF">
      <w:pPr>
        <w:spacing w:after="200" w:line="0" w:lineRule="atLeast"/>
        <w:rPr>
          <w:rFonts w:cs="Times New Roman"/>
          <w:color w:val="000000" w:themeColor="text1"/>
        </w:rPr>
      </w:pPr>
      <w:r w:rsidRPr="005D68D5">
        <w:rPr>
          <w:rFonts w:cs="Times New Roman"/>
          <w:color w:val="000000" w:themeColor="text1"/>
        </w:rPr>
        <w:t xml:space="preserve">Tabulations of the votes </w:t>
      </w:r>
      <w:r w:rsidR="006C6F64" w:rsidRPr="005D68D5">
        <w:rPr>
          <w:rFonts w:cs="Times New Roman"/>
          <w:color w:val="000000" w:themeColor="text1"/>
        </w:rPr>
        <w:t xml:space="preserve">are </w:t>
      </w:r>
      <w:r w:rsidRPr="005D68D5">
        <w:rPr>
          <w:rFonts w:cs="Times New Roman"/>
          <w:color w:val="000000" w:themeColor="text1"/>
        </w:rPr>
        <w:t>made by the Elections Committee and reported to</w:t>
      </w:r>
      <w:r w:rsidR="00FB69C0" w:rsidRPr="005D68D5">
        <w:rPr>
          <w:rFonts w:cs="Times New Roman"/>
          <w:color w:val="000000" w:themeColor="text1"/>
        </w:rPr>
        <w:t xml:space="preserve"> the membership</w:t>
      </w:r>
      <w:r w:rsidRPr="005D68D5">
        <w:rPr>
          <w:rFonts w:cs="Times New Roman"/>
          <w:color w:val="000000" w:themeColor="text1"/>
        </w:rPr>
        <w:t xml:space="preserve"> </w:t>
      </w:r>
      <w:r w:rsidR="006C6F64" w:rsidRPr="005D68D5">
        <w:rPr>
          <w:rFonts w:cs="Times New Roman"/>
          <w:color w:val="000000" w:themeColor="text1"/>
        </w:rPr>
        <w:t>thirty (</w:t>
      </w:r>
      <w:r w:rsidRPr="005D68D5">
        <w:rPr>
          <w:rFonts w:cs="Times New Roman"/>
          <w:color w:val="000000" w:themeColor="text1"/>
        </w:rPr>
        <w:t>30</w:t>
      </w:r>
      <w:r w:rsidR="006C6F64" w:rsidRPr="005D68D5">
        <w:rPr>
          <w:rFonts w:cs="Times New Roman"/>
          <w:color w:val="000000" w:themeColor="text1"/>
        </w:rPr>
        <w:t>)</w:t>
      </w:r>
      <w:r w:rsidRPr="005D68D5">
        <w:rPr>
          <w:rFonts w:cs="Times New Roman"/>
          <w:color w:val="000000" w:themeColor="text1"/>
        </w:rPr>
        <w:t xml:space="preserve"> days after the notice of ballot.</w:t>
      </w:r>
    </w:p>
    <w:p w14:paraId="3218E873" w14:textId="77777777" w:rsidR="00742043" w:rsidRPr="005D68D5" w:rsidRDefault="00742043" w:rsidP="00742043">
      <w:r w:rsidRPr="005D68D5">
        <w:t>Resolutions from committees which affect institutional policies of member institutions, to be presented for vote at an Annual Meeting, must be submitted to the Executive Committee sixty days prior to the Annual Meeting and the Executive Committee shall be responsible for circulating the proposed resolution at least 45 days prior to the Annual Meeting.</w:t>
      </w:r>
    </w:p>
    <w:p w14:paraId="1B63657B" w14:textId="77777777" w:rsidR="006B2B3C" w:rsidRPr="00F97813" w:rsidRDefault="006B2B3C" w:rsidP="00375950">
      <w:pPr>
        <w:jc w:val="center"/>
      </w:pPr>
    </w:p>
    <w:p w14:paraId="58267464" w14:textId="77777777" w:rsidR="00F97813" w:rsidRPr="00F97813" w:rsidRDefault="00F97813" w:rsidP="00375950">
      <w:pPr>
        <w:jc w:val="center"/>
      </w:pPr>
    </w:p>
    <w:p w14:paraId="49B586F3" w14:textId="77777777" w:rsidR="00375950" w:rsidRPr="005D68D5" w:rsidRDefault="00375950" w:rsidP="00375950">
      <w:pPr>
        <w:jc w:val="center"/>
        <w:rPr>
          <w:b/>
          <w:color w:val="000000" w:themeColor="text1"/>
        </w:rPr>
      </w:pPr>
      <w:r w:rsidRPr="005D68D5">
        <w:rPr>
          <w:b/>
          <w:color w:val="000000" w:themeColor="text1"/>
        </w:rPr>
        <w:lastRenderedPageBreak/>
        <w:t>Article XI: Rules of Order</w:t>
      </w:r>
    </w:p>
    <w:p w14:paraId="54070260" w14:textId="77777777" w:rsidR="00375950" w:rsidRPr="005D68D5" w:rsidRDefault="00375950" w:rsidP="00D06BEE">
      <w:pPr>
        <w:rPr>
          <w:color w:val="000000" w:themeColor="text1"/>
        </w:rPr>
      </w:pPr>
    </w:p>
    <w:p w14:paraId="2BF2FE82" w14:textId="311977BA" w:rsidR="00375950" w:rsidRPr="005D68D5" w:rsidRDefault="00D533FA" w:rsidP="00D06BEE">
      <w:pPr>
        <w:rPr>
          <w:color w:val="000000" w:themeColor="text1"/>
        </w:rPr>
      </w:pPr>
      <w:r w:rsidRPr="00B32842">
        <w:rPr>
          <w:color w:val="000000" w:themeColor="text1"/>
        </w:rPr>
        <w:t xml:space="preserve">ILACEP </w:t>
      </w:r>
      <w:r w:rsidR="00375950" w:rsidRPr="00B32842">
        <w:rPr>
          <w:color w:val="000000" w:themeColor="text1"/>
        </w:rPr>
        <w:t>shall</w:t>
      </w:r>
      <w:r w:rsidR="00375950" w:rsidRPr="005D68D5">
        <w:rPr>
          <w:color w:val="000000" w:themeColor="text1"/>
        </w:rPr>
        <w:t xml:space="preserve"> conduct business according to the latest edition of </w:t>
      </w:r>
      <w:r w:rsidR="00375950" w:rsidRPr="005D68D5">
        <w:rPr>
          <w:i/>
          <w:color w:val="000000" w:themeColor="text1"/>
        </w:rPr>
        <w:t>Robert’s Rules of Order</w:t>
      </w:r>
      <w:r w:rsidR="00375950" w:rsidRPr="005D68D5">
        <w:rPr>
          <w:color w:val="000000" w:themeColor="text1"/>
        </w:rPr>
        <w:t>. A Parliamentarian, appointed by the President with approval of the Board of Directors, will advise the President of meeting procedures and serve as the ruling authority in the event of disputes concerning procedure.</w:t>
      </w:r>
    </w:p>
    <w:p w14:paraId="30F6B312" w14:textId="77777777" w:rsidR="006219AF" w:rsidRPr="005D68D5" w:rsidRDefault="006219AF" w:rsidP="00D06BEE"/>
    <w:p w14:paraId="4E4837CB" w14:textId="77777777" w:rsidR="00DD73C9" w:rsidRDefault="00DD73C9" w:rsidP="00587AAC">
      <w:pPr>
        <w:jc w:val="center"/>
        <w:rPr>
          <w:b/>
        </w:rPr>
      </w:pPr>
    </w:p>
    <w:p w14:paraId="688F2534" w14:textId="6408E051" w:rsidR="00587AAC" w:rsidRDefault="00587AAC" w:rsidP="00587AAC">
      <w:pPr>
        <w:jc w:val="center"/>
        <w:rPr>
          <w:b/>
        </w:rPr>
      </w:pPr>
      <w:r w:rsidRPr="005D68D5">
        <w:rPr>
          <w:b/>
        </w:rPr>
        <w:t>Article XII: DISSOLUTION</w:t>
      </w:r>
    </w:p>
    <w:p w14:paraId="345FD0E5" w14:textId="77777777" w:rsidR="008856E0" w:rsidRPr="005D68D5" w:rsidRDefault="008856E0" w:rsidP="00587AAC">
      <w:pPr>
        <w:jc w:val="center"/>
        <w:rPr>
          <w:b/>
        </w:rPr>
      </w:pPr>
    </w:p>
    <w:p w14:paraId="569317E7" w14:textId="77777777" w:rsidR="00587AAC" w:rsidRPr="005D68D5" w:rsidRDefault="00587AAC" w:rsidP="00587AAC">
      <w:r w:rsidRPr="005D68D5">
        <w:t>This association may be dissolved by a two-thirds majority vote of the membership participating at the meeting at which the vote is taken.  In the event of the dissolution of the association, the assets shall be liquidated and distributed to the members in accordance with government regulations.  No funds shall inure to the benefit of individual members.</w:t>
      </w:r>
    </w:p>
    <w:p w14:paraId="2AB51CB0" w14:textId="77777777" w:rsidR="00587AAC" w:rsidRPr="005D68D5" w:rsidRDefault="00587AAC" w:rsidP="00587AAC">
      <w:pPr>
        <w:jc w:val="center"/>
        <w:rPr>
          <w:b/>
        </w:rPr>
      </w:pPr>
    </w:p>
    <w:p w14:paraId="011A49D5" w14:textId="77777777" w:rsidR="00587AAC" w:rsidRPr="005D68D5" w:rsidRDefault="00587AAC" w:rsidP="00587AAC">
      <w:pPr>
        <w:jc w:val="center"/>
        <w:rPr>
          <w:b/>
        </w:rPr>
      </w:pPr>
    </w:p>
    <w:p w14:paraId="564C429D" w14:textId="439276BE" w:rsidR="00587AAC" w:rsidRDefault="00587AAC" w:rsidP="00587AAC">
      <w:pPr>
        <w:jc w:val="center"/>
        <w:rPr>
          <w:b/>
        </w:rPr>
      </w:pPr>
      <w:r w:rsidRPr="005D68D5">
        <w:rPr>
          <w:b/>
        </w:rPr>
        <w:t>Article XIII: CERTIFICATION</w:t>
      </w:r>
    </w:p>
    <w:p w14:paraId="1955DFB3" w14:textId="77777777" w:rsidR="00F062F3" w:rsidRPr="005D68D5" w:rsidRDefault="00F062F3" w:rsidP="00587AAC">
      <w:pPr>
        <w:jc w:val="center"/>
        <w:rPr>
          <w:b/>
        </w:rPr>
      </w:pPr>
    </w:p>
    <w:p w14:paraId="46A45302" w14:textId="452BD815" w:rsidR="00587AAC" w:rsidRPr="005D68D5" w:rsidRDefault="008856E0" w:rsidP="00587AAC">
      <w:r>
        <w:t xml:space="preserve">These bylaws </w:t>
      </w:r>
      <w:r w:rsidR="007A36F1">
        <w:t>are to be</w:t>
      </w:r>
      <w:r>
        <w:t xml:space="preserve"> approved by </w:t>
      </w:r>
      <w:r w:rsidR="00F062F3">
        <w:t xml:space="preserve">membership </w:t>
      </w:r>
      <w:r>
        <w:t xml:space="preserve">on-line </w:t>
      </w:r>
      <w:r w:rsidR="0027044A">
        <w:t>voting which concludes</w:t>
      </w:r>
      <w:r w:rsidR="00F062F3">
        <w:t xml:space="preserve"> on September 14, 2015</w:t>
      </w:r>
      <w:r w:rsidR="0027044A">
        <w:t>.</w:t>
      </w:r>
      <w:bookmarkStart w:id="0" w:name="_GoBack"/>
      <w:bookmarkEnd w:id="0"/>
      <w:r>
        <w:t xml:space="preserve"> </w:t>
      </w:r>
    </w:p>
    <w:p w14:paraId="45CFF73A" w14:textId="77777777" w:rsidR="00587AAC" w:rsidRPr="005D68D5" w:rsidRDefault="00587AAC" w:rsidP="00D06BEE"/>
    <w:sectPr w:rsidR="00587AAC" w:rsidRPr="005D68D5" w:rsidSect="002102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0BE26" w14:textId="77777777" w:rsidR="00670400" w:rsidRDefault="00670400" w:rsidP="004932CA">
      <w:r>
        <w:separator/>
      </w:r>
    </w:p>
  </w:endnote>
  <w:endnote w:type="continuationSeparator" w:id="0">
    <w:p w14:paraId="0C5D3CB3" w14:textId="77777777" w:rsidR="00670400" w:rsidRDefault="00670400" w:rsidP="0049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1C1B" w14:textId="77777777" w:rsidR="00670400" w:rsidRDefault="00670400" w:rsidP="004932CA">
      <w:r>
        <w:separator/>
      </w:r>
    </w:p>
  </w:footnote>
  <w:footnote w:type="continuationSeparator" w:id="0">
    <w:p w14:paraId="4C534CD0" w14:textId="77777777" w:rsidR="00670400" w:rsidRDefault="00670400" w:rsidP="0049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E494" w14:textId="13C0F887" w:rsidR="00BD3C0C" w:rsidRDefault="00BD3C0C" w:rsidP="004932CA">
    <w:pPr>
      <w:jc w:val="center"/>
      <w:rPr>
        <w:b/>
      </w:rPr>
    </w:pPr>
    <w:r>
      <w:rPr>
        <w:b/>
      </w:rPr>
      <w:t xml:space="preserve"> </w:t>
    </w:r>
    <w:r w:rsidR="00626CFE" w:rsidRPr="00323A33">
      <w:rPr>
        <w:b/>
      </w:rPr>
      <w:t>Bylaws of</w:t>
    </w:r>
    <w:r w:rsidRPr="00323A33">
      <w:rPr>
        <w:b/>
      </w:rPr>
      <w:t xml:space="preserve"> </w:t>
    </w:r>
    <w:r w:rsidR="00E96F7C" w:rsidRPr="00323A33">
      <w:rPr>
        <w:b/>
      </w:rPr>
      <w:t>Illinois</w:t>
    </w:r>
    <w:r w:rsidRPr="00323A33">
      <w:rPr>
        <w:b/>
      </w:rPr>
      <w:t xml:space="preserve"> </w:t>
    </w:r>
    <w:r w:rsidR="00626CFE" w:rsidRPr="00323A33">
      <w:rPr>
        <w:b/>
      </w:rPr>
      <w:t xml:space="preserve">Alliance of </w:t>
    </w:r>
    <w:r w:rsidRPr="00323A33">
      <w:rPr>
        <w:b/>
      </w:rPr>
      <w:t>Concur</w:t>
    </w:r>
    <w:r w:rsidR="00E96F7C" w:rsidRPr="00323A33">
      <w:rPr>
        <w:b/>
      </w:rPr>
      <w:t>rent Enrollment Partnerships (I</w:t>
    </w:r>
    <w:r w:rsidR="00626CFE" w:rsidRPr="00323A33">
      <w:rPr>
        <w:b/>
      </w:rPr>
      <w:t>LA</w:t>
    </w:r>
    <w:r w:rsidRPr="00323A33">
      <w:rPr>
        <w:b/>
      </w:rPr>
      <w:t>C</w:t>
    </w:r>
    <w:r w:rsidR="00BE213F" w:rsidRPr="00323A33">
      <w:rPr>
        <w:b/>
      </w:rPr>
      <w:t>E</w:t>
    </w:r>
    <w:r w:rsidRPr="00323A33">
      <w:rPr>
        <w:b/>
      </w:rPr>
      <w:t>P)</w:t>
    </w:r>
  </w:p>
  <w:p w14:paraId="4C932810" w14:textId="4474DA4F" w:rsidR="00323A33" w:rsidRDefault="00323A33" w:rsidP="004932CA">
    <w:pPr>
      <w:jc w:val="center"/>
      <w:rPr>
        <w:b/>
      </w:rPr>
    </w:pPr>
    <w:r>
      <w:rPr>
        <w:b/>
      </w:rPr>
      <w:t>State Chapter of NACEP</w:t>
    </w:r>
  </w:p>
  <w:p w14:paraId="6AB35A1C" w14:textId="473C4D44" w:rsidR="00E70DB1" w:rsidRDefault="00323A33" w:rsidP="004932CA">
    <w:pPr>
      <w:jc w:val="center"/>
      <w:rPr>
        <w:b/>
      </w:rPr>
    </w:pPr>
    <w:r>
      <w:rPr>
        <w:b/>
      </w:rPr>
      <w:t>September 2015</w:t>
    </w:r>
  </w:p>
  <w:p w14:paraId="34A932EA" w14:textId="77777777" w:rsidR="008856E0" w:rsidRPr="00323A33" w:rsidRDefault="008856E0" w:rsidP="004932CA">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A13"/>
    <w:multiLevelType w:val="hybridMultilevel"/>
    <w:tmpl w:val="ACEAF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A21"/>
    <w:multiLevelType w:val="hybridMultilevel"/>
    <w:tmpl w:val="33F6C5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65F"/>
    <w:multiLevelType w:val="hybridMultilevel"/>
    <w:tmpl w:val="09AA009A"/>
    <w:lvl w:ilvl="0" w:tplc="C04EE5D6">
      <w:start w:val="4"/>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672658"/>
    <w:multiLevelType w:val="hybridMultilevel"/>
    <w:tmpl w:val="63F2CE76"/>
    <w:lvl w:ilvl="0" w:tplc="B4362154">
      <w:start w:val="1"/>
      <w:numFmt w:val="upp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1296"/>
    <w:multiLevelType w:val="hybridMultilevel"/>
    <w:tmpl w:val="9116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D76CFB"/>
    <w:multiLevelType w:val="hybridMultilevel"/>
    <w:tmpl w:val="4050B832"/>
    <w:lvl w:ilvl="0" w:tplc="04090003">
      <w:start w:val="1"/>
      <w:numFmt w:val="bullet"/>
      <w:lvlText w:val="o"/>
      <w:lvlJc w:val="left"/>
      <w:pPr>
        <w:ind w:left="1080" w:hanging="72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D2121"/>
    <w:multiLevelType w:val="hybridMultilevel"/>
    <w:tmpl w:val="54F0CD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61242"/>
    <w:multiLevelType w:val="hybridMultilevel"/>
    <w:tmpl w:val="876EF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03E2D"/>
    <w:multiLevelType w:val="hybridMultilevel"/>
    <w:tmpl w:val="F6FCAB2E"/>
    <w:lvl w:ilvl="0" w:tplc="B4362154">
      <w:start w:val="1"/>
      <w:numFmt w:val="upperLetter"/>
      <w:lvlText w:val="%1."/>
      <w:lvlJc w:val="left"/>
      <w:pPr>
        <w:ind w:left="1800" w:hanging="72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679CA"/>
    <w:multiLevelType w:val="hybridMultilevel"/>
    <w:tmpl w:val="A9FCB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84CEF"/>
    <w:multiLevelType w:val="hybridMultilevel"/>
    <w:tmpl w:val="642C6FD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D36630"/>
    <w:multiLevelType w:val="hybridMultilevel"/>
    <w:tmpl w:val="29DA0F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073294"/>
    <w:multiLevelType w:val="hybridMultilevel"/>
    <w:tmpl w:val="451CD1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ADC45BD"/>
    <w:multiLevelType w:val="hybridMultilevel"/>
    <w:tmpl w:val="EC08B658"/>
    <w:lvl w:ilvl="0" w:tplc="B436215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65389"/>
    <w:multiLevelType w:val="hybridMultilevel"/>
    <w:tmpl w:val="DE0AD44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F763406"/>
    <w:multiLevelType w:val="hybridMultilevel"/>
    <w:tmpl w:val="0DFA810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11219E"/>
    <w:multiLevelType w:val="multilevel"/>
    <w:tmpl w:val="09AA009A"/>
    <w:lvl w:ilvl="0">
      <w:start w:val="4"/>
      <w:numFmt w:val="bullet"/>
      <w:lvlText w:val=""/>
      <w:lvlJc w:val="left"/>
      <w:pPr>
        <w:ind w:left="1080" w:hanging="360"/>
      </w:pPr>
      <w:rPr>
        <w:rFonts w:ascii="Symbol" w:eastAsiaTheme="minorEastAsia" w:hAnsi="Symbol"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55E15346"/>
    <w:multiLevelType w:val="hybridMultilevel"/>
    <w:tmpl w:val="E80CA8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33320E"/>
    <w:multiLevelType w:val="hybridMultilevel"/>
    <w:tmpl w:val="09E013D8"/>
    <w:lvl w:ilvl="0" w:tplc="04090003">
      <w:start w:val="1"/>
      <w:numFmt w:val="bullet"/>
      <w:lvlText w:val="o"/>
      <w:lvlJc w:val="left"/>
      <w:pPr>
        <w:ind w:left="1440" w:hanging="72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8D1CB9"/>
    <w:multiLevelType w:val="hybridMultilevel"/>
    <w:tmpl w:val="1298AFDC"/>
    <w:lvl w:ilvl="0" w:tplc="04090001">
      <w:start w:val="1"/>
      <w:numFmt w:val="bullet"/>
      <w:lvlText w:val=""/>
      <w:lvlJc w:val="left"/>
      <w:pPr>
        <w:ind w:left="2160" w:hanging="72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4B6BAD"/>
    <w:multiLevelType w:val="hybridMultilevel"/>
    <w:tmpl w:val="1590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A62253"/>
    <w:multiLevelType w:val="hybridMultilevel"/>
    <w:tmpl w:val="F694236C"/>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65565A1A"/>
    <w:multiLevelType w:val="hybridMultilevel"/>
    <w:tmpl w:val="6950B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161D2"/>
    <w:multiLevelType w:val="hybridMultilevel"/>
    <w:tmpl w:val="20886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B47101"/>
    <w:multiLevelType w:val="hybridMultilevel"/>
    <w:tmpl w:val="E2C43652"/>
    <w:lvl w:ilvl="0" w:tplc="04090003">
      <w:start w:val="1"/>
      <w:numFmt w:val="bullet"/>
      <w:lvlText w:val="o"/>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73BC350E"/>
    <w:multiLevelType w:val="hybridMultilevel"/>
    <w:tmpl w:val="0C846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06CD4"/>
    <w:multiLevelType w:val="hybridMultilevel"/>
    <w:tmpl w:val="E494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09737A"/>
    <w:multiLevelType w:val="hybridMultilevel"/>
    <w:tmpl w:val="E46810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52272B"/>
    <w:multiLevelType w:val="hybridMultilevel"/>
    <w:tmpl w:val="AC801E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E914E96"/>
    <w:multiLevelType w:val="hybridMultilevel"/>
    <w:tmpl w:val="1D48DBB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DB649A"/>
    <w:multiLevelType w:val="hybridMultilevel"/>
    <w:tmpl w:val="64125F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4"/>
  </w:num>
  <w:num w:numId="6">
    <w:abstractNumId w:val="16"/>
  </w:num>
  <w:num w:numId="7">
    <w:abstractNumId w:val="24"/>
  </w:num>
  <w:num w:numId="8">
    <w:abstractNumId w:val="13"/>
  </w:num>
  <w:num w:numId="9">
    <w:abstractNumId w:val="20"/>
  </w:num>
  <w:num w:numId="10">
    <w:abstractNumId w:val="26"/>
  </w:num>
  <w:num w:numId="11">
    <w:abstractNumId w:val="1"/>
  </w:num>
  <w:num w:numId="12">
    <w:abstractNumId w:val="22"/>
  </w:num>
  <w:num w:numId="13">
    <w:abstractNumId w:val="15"/>
  </w:num>
  <w:num w:numId="14">
    <w:abstractNumId w:val="17"/>
  </w:num>
  <w:num w:numId="15">
    <w:abstractNumId w:val="30"/>
  </w:num>
  <w:num w:numId="16">
    <w:abstractNumId w:val="12"/>
  </w:num>
  <w:num w:numId="17">
    <w:abstractNumId w:val="10"/>
  </w:num>
  <w:num w:numId="18">
    <w:abstractNumId w:val="14"/>
  </w:num>
  <w:num w:numId="19">
    <w:abstractNumId w:val="27"/>
  </w:num>
  <w:num w:numId="20">
    <w:abstractNumId w:val="25"/>
  </w:num>
  <w:num w:numId="21">
    <w:abstractNumId w:val="28"/>
  </w:num>
  <w:num w:numId="22">
    <w:abstractNumId w:val="11"/>
  </w:num>
  <w:num w:numId="23">
    <w:abstractNumId w:val="21"/>
  </w:num>
  <w:num w:numId="24">
    <w:abstractNumId w:val="8"/>
  </w:num>
  <w:num w:numId="25">
    <w:abstractNumId w:val="3"/>
  </w:num>
  <w:num w:numId="26">
    <w:abstractNumId w:val="19"/>
  </w:num>
  <w:num w:numId="27">
    <w:abstractNumId w:val="18"/>
  </w:num>
  <w:num w:numId="28">
    <w:abstractNumId w:val="29"/>
  </w:num>
  <w:num w:numId="29">
    <w:abstractNumId w:val="5"/>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6C"/>
    <w:rsid w:val="0000788D"/>
    <w:rsid w:val="00023D78"/>
    <w:rsid w:val="00042AC3"/>
    <w:rsid w:val="00053F20"/>
    <w:rsid w:val="00097792"/>
    <w:rsid w:val="00103C93"/>
    <w:rsid w:val="00104263"/>
    <w:rsid w:val="00116B91"/>
    <w:rsid w:val="00123183"/>
    <w:rsid w:val="00125C3E"/>
    <w:rsid w:val="00146513"/>
    <w:rsid w:val="0015065F"/>
    <w:rsid w:val="00167775"/>
    <w:rsid w:val="0017125D"/>
    <w:rsid w:val="00177D6C"/>
    <w:rsid w:val="00184810"/>
    <w:rsid w:val="00187A92"/>
    <w:rsid w:val="001922A0"/>
    <w:rsid w:val="00194504"/>
    <w:rsid w:val="00194EDA"/>
    <w:rsid w:val="00197987"/>
    <w:rsid w:val="001E7C8A"/>
    <w:rsid w:val="00206229"/>
    <w:rsid w:val="002102B0"/>
    <w:rsid w:val="00226746"/>
    <w:rsid w:val="0023184B"/>
    <w:rsid w:val="0023324C"/>
    <w:rsid w:val="00237F64"/>
    <w:rsid w:val="0025118B"/>
    <w:rsid w:val="00251320"/>
    <w:rsid w:val="0026310B"/>
    <w:rsid w:val="0027044A"/>
    <w:rsid w:val="00281B14"/>
    <w:rsid w:val="00285F87"/>
    <w:rsid w:val="00287DCC"/>
    <w:rsid w:val="00296127"/>
    <w:rsid w:val="002A038F"/>
    <w:rsid w:val="002A73F8"/>
    <w:rsid w:val="002E045C"/>
    <w:rsid w:val="002F56C5"/>
    <w:rsid w:val="003129E1"/>
    <w:rsid w:val="00322F66"/>
    <w:rsid w:val="00323A33"/>
    <w:rsid w:val="00332C6E"/>
    <w:rsid w:val="00355536"/>
    <w:rsid w:val="00375950"/>
    <w:rsid w:val="00383795"/>
    <w:rsid w:val="003853FF"/>
    <w:rsid w:val="00390501"/>
    <w:rsid w:val="003A4C03"/>
    <w:rsid w:val="003A5CBE"/>
    <w:rsid w:val="003C7736"/>
    <w:rsid w:val="003D3941"/>
    <w:rsid w:val="003E67A7"/>
    <w:rsid w:val="003F3171"/>
    <w:rsid w:val="00413054"/>
    <w:rsid w:val="0041384C"/>
    <w:rsid w:val="00441B99"/>
    <w:rsid w:val="00446E5A"/>
    <w:rsid w:val="00464196"/>
    <w:rsid w:val="00480A61"/>
    <w:rsid w:val="00481D6B"/>
    <w:rsid w:val="004932CA"/>
    <w:rsid w:val="00495D6F"/>
    <w:rsid w:val="004D11B9"/>
    <w:rsid w:val="004E7222"/>
    <w:rsid w:val="00501616"/>
    <w:rsid w:val="00543573"/>
    <w:rsid w:val="00562480"/>
    <w:rsid w:val="00566E30"/>
    <w:rsid w:val="00573FBE"/>
    <w:rsid w:val="0057629B"/>
    <w:rsid w:val="005771C2"/>
    <w:rsid w:val="00587AAC"/>
    <w:rsid w:val="005A1B09"/>
    <w:rsid w:val="005B78CC"/>
    <w:rsid w:val="005D074E"/>
    <w:rsid w:val="005D68D5"/>
    <w:rsid w:val="005F38EE"/>
    <w:rsid w:val="0061415A"/>
    <w:rsid w:val="006219AF"/>
    <w:rsid w:val="00626CFE"/>
    <w:rsid w:val="00670400"/>
    <w:rsid w:val="006A4F63"/>
    <w:rsid w:val="006B2B3C"/>
    <w:rsid w:val="006B44E0"/>
    <w:rsid w:val="006C6F64"/>
    <w:rsid w:val="006D3D33"/>
    <w:rsid w:val="00715747"/>
    <w:rsid w:val="00720609"/>
    <w:rsid w:val="0073714A"/>
    <w:rsid w:val="00742043"/>
    <w:rsid w:val="00756AD6"/>
    <w:rsid w:val="00762D39"/>
    <w:rsid w:val="007721E7"/>
    <w:rsid w:val="00784AE5"/>
    <w:rsid w:val="00786EED"/>
    <w:rsid w:val="007971EF"/>
    <w:rsid w:val="007A36F1"/>
    <w:rsid w:val="007A50F8"/>
    <w:rsid w:val="007C0292"/>
    <w:rsid w:val="007C7459"/>
    <w:rsid w:val="007E0660"/>
    <w:rsid w:val="007E1828"/>
    <w:rsid w:val="007E42BC"/>
    <w:rsid w:val="00814E9B"/>
    <w:rsid w:val="0084699A"/>
    <w:rsid w:val="008740D3"/>
    <w:rsid w:val="008846AD"/>
    <w:rsid w:val="00885293"/>
    <w:rsid w:val="008856E0"/>
    <w:rsid w:val="00891925"/>
    <w:rsid w:val="008934FA"/>
    <w:rsid w:val="008E530E"/>
    <w:rsid w:val="0090027F"/>
    <w:rsid w:val="00911EBB"/>
    <w:rsid w:val="00933439"/>
    <w:rsid w:val="00962F52"/>
    <w:rsid w:val="00993727"/>
    <w:rsid w:val="009B4457"/>
    <w:rsid w:val="009D386D"/>
    <w:rsid w:val="009F7A01"/>
    <w:rsid w:val="00A03C91"/>
    <w:rsid w:val="00A10BCC"/>
    <w:rsid w:val="00A21BFF"/>
    <w:rsid w:val="00A3366A"/>
    <w:rsid w:val="00A47A7F"/>
    <w:rsid w:val="00A53EC1"/>
    <w:rsid w:val="00A96ECE"/>
    <w:rsid w:val="00AD08CD"/>
    <w:rsid w:val="00AF2B63"/>
    <w:rsid w:val="00B2630D"/>
    <w:rsid w:val="00B32842"/>
    <w:rsid w:val="00B420AB"/>
    <w:rsid w:val="00B47470"/>
    <w:rsid w:val="00B63BDD"/>
    <w:rsid w:val="00B823A1"/>
    <w:rsid w:val="00B86846"/>
    <w:rsid w:val="00BA060B"/>
    <w:rsid w:val="00BA2E9F"/>
    <w:rsid w:val="00BB6DEF"/>
    <w:rsid w:val="00BC4A50"/>
    <w:rsid w:val="00BD3C0C"/>
    <w:rsid w:val="00BE213F"/>
    <w:rsid w:val="00BF55DB"/>
    <w:rsid w:val="00BF6F80"/>
    <w:rsid w:val="00C22990"/>
    <w:rsid w:val="00C356FC"/>
    <w:rsid w:val="00C42F84"/>
    <w:rsid w:val="00C61156"/>
    <w:rsid w:val="00C66711"/>
    <w:rsid w:val="00C77AE9"/>
    <w:rsid w:val="00C94337"/>
    <w:rsid w:val="00C9681F"/>
    <w:rsid w:val="00CA3787"/>
    <w:rsid w:val="00CA5835"/>
    <w:rsid w:val="00CB3D26"/>
    <w:rsid w:val="00CB7561"/>
    <w:rsid w:val="00CE6E91"/>
    <w:rsid w:val="00D015CE"/>
    <w:rsid w:val="00D06BEE"/>
    <w:rsid w:val="00D332FA"/>
    <w:rsid w:val="00D34C08"/>
    <w:rsid w:val="00D46FE4"/>
    <w:rsid w:val="00D533FA"/>
    <w:rsid w:val="00D55888"/>
    <w:rsid w:val="00D81E27"/>
    <w:rsid w:val="00D97EDC"/>
    <w:rsid w:val="00DA318A"/>
    <w:rsid w:val="00DD73C9"/>
    <w:rsid w:val="00DE6E4D"/>
    <w:rsid w:val="00E122C7"/>
    <w:rsid w:val="00E175FE"/>
    <w:rsid w:val="00E17CAD"/>
    <w:rsid w:val="00E514C8"/>
    <w:rsid w:val="00E62DEA"/>
    <w:rsid w:val="00E676F2"/>
    <w:rsid w:val="00E70DB1"/>
    <w:rsid w:val="00E96F7C"/>
    <w:rsid w:val="00EA644F"/>
    <w:rsid w:val="00EA756A"/>
    <w:rsid w:val="00EB2ECE"/>
    <w:rsid w:val="00EC01B4"/>
    <w:rsid w:val="00ED171C"/>
    <w:rsid w:val="00ED3D40"/>
    <w:rsid w:val="00EE252F"/>
    <w:rsid w:val="00F04DED"/>
    <w:rsid w:val="00F062F3"/>
    <w:rsid w:val="00F373C3"/>
    <w:rsid w:val="00F45307"/>
    <w:rsid w:val="00F63BD5"/>
    <w:rsid w:val="00F64A9C"/>
    <w:rsid w:val="00F83CA4"/>
    <w:rsid w:val="00F97813"/>
    <w:rsid w:val="00F978AF"/>
    <w:rsid w:val="00FA1093"/>
    <w:rsid w:val="00FB69C0"/>
    <w:rsid w:val="00FC3F9D"/>
    <w:rsid w:val="00FC625D"/>
    <w:rsid w:val="00FE348A"/>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2E02E"/>
  <w14:defaultImageDpi w14:val="300"/>
  <w15:docId w15:val="{33104CD0-2F0E-4693-9D9F-204386E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29"/>
    <w:pPr>
      <w:ind w:left="720"/>
      <w:contextualSpacing/>
    </w:pPr>
  </w:style>
  <w:style w:type="paragraph" w:styleId="Header">
    <w:name w:val="header"/>
    <w:basedOn w:val="Normal"/>
    <w:link w:val="HeaderChar"/>
    <w:uiPriority w:val="99"/>
    <w:unhideWhenUsed/>
    <w:rsid w:val="004932CA"/>
    <w:pPr>
      <w:tabs>
        <w:tab w:val="center" w:pos="4320"/>
        <w:tab w:val="right" w:pos="8640"/>
      </w:tabs>
    </w:pPr>
  </w:style>
  <w:style w:type="character" w:customStyle="1" w:styleId="HeaderChar">
    <w:name w:val="Header Char"/>
    <w:basedOn w:val="DefaultParagraphFont"/>
    <w:link w:val="Header"/>
    <w:uiPriority w:val="99"/>
    <w:rsid w:val="004932CA"/>
  </w:style>
  <w:style w:type="paragraph" w:styleId="Footer">
    <w:name w:val="footer"/>
    <w:basedOn w:val="Normal"/>
    <w:link w:val="FooterChar"/>
    <w:uiPriority w:val="99"/>
    <w:unhideWhenUsed/>
    <w:rsid w:val="004932CA"/>
    <w:pPr>
      <w:tabs>
        <w:tab w:val="center" w:pos="4320"/>
        <w:tab w:val="right" w:pos="8640"/>
      </w:tabs>
    </w:pPr>
  </w:style>
  <w:style w:type="character" w:customStyle="1" w:styleId="FooterChar">
    <w:name w:val="Footer Char"/>
    <w:basedOn w:val="DefaultParagraphFont"/>
    <w:link w:val="Footer"/>
    <w:uiPriority w:val="99"/>
    <w:rsid w:val="004932CA"/>
  </w:style>
  <w:style w:type="character" w:styleId="CommentReference">
    <w:name w:val="annotation reference"/>
    <w:basedOn w:val="DefaultParagraphFont"/>
    <w:uiPriority w:val="99"/>
    <w:semiHidden/>
    <w:unhideWhenUsed/>
    <w:rsid w:val="00EE252F"/>
    <w:rPr>
      <w:sz w:val="18"/>
      <w:szCs w:val="18"/>
    </w:rPr>
  </w:style>
  <w:style w:type="paragraph" w:styleId="CommentText">
    <w:name w:val="annotation text"/>
    <w:basedOn w:val="Normal"/>
    <w:link w:val="CommentTextChar"/>
    <w:uiPriority w:val="99"/>
    <w:semiHidden/>
    <w:unhideWhenUsed/>
    <w:rsid w:val="00EE252F"/>
  </w:style>
  <w:style w:type="character" w:customStyle="1" w:styleId="CommentTextChar">
    <w:name w:val="Comment Text Char"/>
    <w:basedOn w:val="DefaultParagraphFont"/>
    <w:link w:val="CommentText"/>
    <w:uiPriority w:val="99"/>
    <w:semiHidden/>
    <w:rsid w:val="00EE252F"/>
  </w:style>
  <w:style w:type="paragraph" w:styleId="CommentSubject">
    <w:name w:val="annotation subject"/>
    <w:basedOn w:val="CommentText"/>
    <w:next w:val="CommentText"/>
    <w:link w:val="CommentSubjectChar"/>
    <w:uiPriority w:val="99"/>
    <w:semiHidden/>
    <w:unhideWhenUsed/>
    <w:rsid w:val="00EE252F"/>
    <w:rPr>
      <w:b/>
      <w:bCs/>
      <w:sz w:val="20"/>
      <w:szCs w:val="20"/>
    </w:rPr>
  </w:style>
  <w:style w:type="character" w:customStyle="1" w:styleId="CommentSubjectChar">
    <w:name w:val="Comment Subject Char"/>
    <w:basedOn w:val="CommentTextChar"/>
    <w:link w:val="CommentSubject"/>
    <w:uiPriority w:val="99"/>
    <w:semiHidden/>
    <w:rsid w:val="00EE252F"/>
    <w:rPr>
      <w:b/>
      <w:bCs/>
      <w:sz w:val="20"/>
      <w:szCs w:val="20"/>
    </w:rPr>
  </w:style>
  <w:style w:type="paragraph" w:styleId="BalloonText">
    <w:name w:val="Balloon Text"/>
    <w:basedOn w:val="Normal"/>
    <w:link w:val="BalloonTextChar"/>
    <w:uiPriority w:val="99"/>
    <w:semiHidden/>
    <w:unhideWhenUsed/>
    <w:rsid w:val="00EE252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52F"/>
    <w:rPr>
      <w:rFonts w:ascii="Lucida Grande" w:hAnsi="Lucida Grande"/>
      <w:sz w:val="18"/>
      <w:szCs w:val="18"/>
    </w:rPr>
  </w:style>
  <w:style w:type="paragraph" w:styleId="NormalWeb">
    <w:name w:val="Normal (Web)"/>
    <w:basedOn w:val="Normal"/>
    <w:uiPriority w:val="99"/>
    <w:unhideWhenUsed/>
    <w:rsid w:val="00BF6F8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9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6271">
      <w:bodyDiv w:val="1"/>
      <w:marLeft w:val="0"/>
      <w:marRight w:val="0"/>
      <w:marTop w:val="0"/>
      <w:marBottom w:val="0"/>
      <w:divBdr>
        <w:top w:val="none" w:sz="0" w:space="0" w:color="auto"/>
        <w:left w:val="none" w:sz="0" w:space="0" w:color="auto"/>
        <w:bottom w:val="none" w:sz="0" w:space="0" w:color="auto"/>
        <w:right w:val="none" w:sz="0" w:space="0" w:color="auto"/>
      </w:divBdr>
    </w:div>
    <w:div w:id="1189219455">
      <w:bodyDiv w:val="1"/>
      <w:marLeft w:val="0"/>
      <w:marRight w:val="0"/>
      <w:marTop w:val="0"/>
      <w:marBottom w:val="0"/>
      <w:divBdr>
        <w:top w:val="none" w:sz="0" w:space="0" w:color="auto"/>
        <w:left w:val="none" w:sz="0" w:space="0" w:color="auto"/>
        <w:bottom w:val="none" w:sz="0" w:space="0" w:color="auto"/>
        <w:right w:val="none" w:sz="0" w:space="0" w:color="auto"/>
      </w:divBdr>
    </w:div>
    <w:div w:id="18845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2718-0EE4-4F62-A3F6-82DAD5C2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Schroeder</dc:creator>
  <cp:lastModifiedBy>David Naze</cp:lastModifiedBy>
  <cp:revision>5</cp:revision>
  <dcterms:created xsi:type="dcterms:W3CDTF">2015-09-02T18:49:00Z</dcterms:created>
  <dcterms:modified xsi:type="dcterms:W3CDTF">2016-04-15T20:32:00Z</dcterms:modified>
</cp:coreProperties>
</file>