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A8" w:rsidRDefault="0037641E">
      <w:r w:rsidRPr="0037641E">
        <w:rPr>
          <w:b/>
          <w:sz w:val="28"/>
        </w:rPr>
        <w:t>Quarterly Report to the NACEP Board of Directors</w:t>
      </w:r>
      <w:r w:rsidRPr="0037641E">
        <w:rPr>
          <w:b/>
          <w:sz w:val="28"/>
        </w:rPr>
        <w:br/>
      </w:r>
      <w:r>
        <w:t>From Jaclyn Dumond, Chair, Accreditation Commission</w:t>
      </w:r>
      <w:r>
        <w:br/>
      </w:r>
      <w:r w:rsidR="006B6223">
        <w:t>January 2</w:t>
      </w:r>
      <w:r w:rsidR="00172B90">
        <w:t>8</w:t>
      </w:r>
      <w:bookmarkStart w:id="0" w:name="_GoBack"/>
      <w:bookmarkEnd w:id="0"/>
      <w:r>
        <w:t>, 2014</w:t>
      </w:r>
    </w:p>
    <w:p w:rsidR="0037641E" w:rsidRPr="0037641E" w:rsidRDefault="0037641E">
      <w:pPr>
        <w:rPr>
          <w:u w:val="single"/>
        </w:rPr>
      </w:pPr>
      <w:r w:rsidRPr="0037641E">
        <w:rPr>
          <w:u w:val="single"/>
        </w:rPr>
        <w:t>Progress of Current Accreditation Cycle</w:t>
      </w:r>
    </w:p>
    <w:p w:rsidR="0037641E" w:rsidRDefault="0037641E">
      <w:r>
        <w:t>Of the 19 original applicants:</w:t>
      </w:r>
    </w:p>
    <w:p w:rsidR="0037641E" w:rsidRDefault="0037641E" w:rsidP="0037641E">
      <w:pPr>
        <w:pStyle w:val="ListParagraph"/>
        <w:numPr>
          <w:ilvl w:val="0"/>
          <w:numId w:val="1"/>
        </w:numPr>
      </w:pPr>
      <w:r>
        <w:t>Two have been recommended for accreditation</w:t>
      </w:r>
    </w:p>
    <w:p w:rsidR="0037641E" w:rsidRDefault="00025D93" w:rsidP="0037641E">
      <w:pPr>
        <w:pStyle w:val="ListParagraph"/>
        <w:numPr>
          <w:ilvl w:val="0"/>
          <w:numId w:val="1"/>
        </w:numPr>
      </w:pPr>
      <w:r>
        <w:t>Five</w:t>
      </w:r>
      <w:r w:rsidR="0037641E">
        <w:t xml:space="preserve"> are awaiting the applicant’s first response</w:t>
      </w:r>
    </w:p>
    <w:p w:rsidR="0037641E" w:rsidRDefault="0037641E" w:rsidP="0037641E">
      <w:pPr>
        <w:pStyle w:val="ListParagraph"/>
        <w:numPr>
          <w:ilvl w:val="0"/>
          <w:numId w:val="1"/>
        </w:numPr>
      </w:pPr>
      <w:r>
        <w:t>Ten have received the applicant’s first response and are reviewing the additional evidence</w:t>
      </w:r>
    </w:p>
    <w:p w:rsidR="0037641E" w:rsidRDefault="00025D93" w:rsidP="0037641E">
      <w:pPr>
        <w:pStyle w:val="ListParagraph"/>
        <w:numPr>
          <w:ilvl w:val="0"/>
          <w:numId w:val="1"/>
        </w:numPr>
      </w:pPr>
      <w:r>
        <w:t>Two have</w:t>
      </w:r>
      <w:r w:rsidR="0037641E">
        <w:t xml:space="preserve"> withdrawn</w:t>
      </w:r>
    </w:p>
    <w:p w:rsidR="0037641E" w:rsidRDefault="0037641E">
      <w:r>
        <w:t xml:space="preserve">The Commissioners heard positive feedback from both applicants and review teams about the interview process. Everyone thought the opportunity to discuss the team’s questions, either face-to-face or by conference call, helped immensely. </w:t>
      </w:r>
    </w:p>
    <w:p w:rsidR="0037641E" w:rsidRDefault="0037641E"/>
    <w:p w:rsidR="0037641E" w:rsidRPr="0037641E" w:rsidRDefault="0037641E">
      <w:pPr>
        <w:rPr>
          <w:u w:val="single"/>
        </w:rPr>
      </w:pPr>
      <w:r w:rsidRPr="0037641E">
        <w:rPr>
          <w:u w:val="single"/>
        </w:rPr>
        <w:t>Progress of 2014 Accreditation Cycle</w:t>
      </w:r>
    </w:p>
    <w:p w:rsidR="0037641E" w:rsidRDefault="0037641E">
      <w:r>
        <w:t xml:space="preserve">After the conference, the Commission worked diligently to modify the form which programs use to notify NACEP of their intent to apply for accreditation. The idea is that by asking additional questions that target some of the most important, and frequently most misunderstood, standards, programs will have a better idea whether they are ready to go through the accreditation application process. </w:t>
      </w:r>
    </w:p>
    <w:p w:rsidR="0037641E" w:rsidRDefault="0037641E">
      <w:r>
        <w:t xml:space="preserve">A call for intent forms was sent to the listserv December, along with targeted reminders to programs up for reaccreditation. The deadline for intent forms is January 31. </w:t>
      </w:r>
      <w:r w:rsidR="006B6223">
        <w:t>As of January 2</w:t>
      </w:r>
      <w:r w:rsidR="00172B90">
        <w:t>8</w:t>
      </w:r>
      <w:r w:rsidR="006B6223">
        <w:t xml:space="preserve">, </w:t>
      </w:r>
      <w:r w:rsidR="00172B90">
        <w:t>four</w:t>
      </w:r>
      <w:r w:rsidR="006B6223">
        <w:t xml:space="preserve"> programs have declared their intent to apply for accreditation/reaccreditation in 2014</w:t>
      </w:r>
      <w:r w:rsidR="00172B90">
        <w:t xml:space="preserve"> with eight more expected</w:t>
      </w:r>
      <w:r w:rsidR="006B6223">
        <w:t xml:space="preserve">. That we know of, </w:t>
      </w:r>
      <w:r w:rsidR="00172B90">
        <w:t>three</w:t>
      </w:r>
      <w:r w:rsidR="006B6223">
        <w:t xml:space="preserve"> programs are choosing to delay their applications another year. </w:t>
      </w:r>
    </w:p>
    <w:p w:rsidR="0037641E" w:rsidRDefault="0037641E"/>
    <w:p w:rsidR="0037641E" w:rsidRDefault="0037641E">
      <w:pPr>
        <w:rPr>
          <w:u w:val="single"/>
        </w:rPr>
      </w:pPr>
      <w:r w:rsidRPr="0037641E">
        <w:rPr>
          <w:u w:val="single"/>
        </w:rPr>
        <w:t>Progress of Filling the External Candidate Position</w:t>
      </w:r>
    </w:p>
    <w:p w:rsidR="006B6223" w:rsidRPr="00D303E8" w:rsidRDefault="00D303E8">
      <w:r>
        <w:t>After much discussion, the Commission has developed a list of potential candidates for the External Member position. Biographies and/or justification have been shared with the President, although not in time for a thorough discussion at the January call. It’s hoped that an electronic vote can be taken and that the External Member will be able to join us for our April 27-28 meeting in St. Louis, Missouri, at the Missouri Baptist University campus.</w:t>
      </w:r>
    </w:p>
    <w:sectPr w:rsidR="006B6223" w:rsidRPr="00D30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44697"/>
    <w:multiLevelType w:val="hybridMultilevel"/>
    <w:tmpl w:val="A6DE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1E"/>
    <w:rsid w:val="00025D93"/>
    <w:rsid w:val="00172B90"/>
    <w:rsid w:val="0037641E"/>
    <w:rsid w:val="006B6223"/>
    <w:rsid w:val="00D303E8"/>
    <w:rsid w:val="00F7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Dumond, Jaclyn D.</cp:lastModifiedBy>
  <cp:revision>2</cp:revision>
  <dcterms:created xsi:type="dcterms:W3CDTF">2014-01-28T15:23:00Z</dcterms:created>
  <dcterms:modified xsi:type="dcterms:W3CDTF">2014-01-28T15:23:00Z</dcterms:modified>
</cp:coreProperties>
</file>